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9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6"/>
        <w:gridCol w:w="141"/>
        <w:gridCol w:w="341"/>
        <w:gridCol w:w="1985"/>
        <w:gridCol w:w="141"/>
        <w:gridCol w:w="4536"/>
        <w:gridCol w:w="899"/>
        <w:gridCol w:w="2448"/>
        <w:gridCol w:w="670"/>
        <w:tblGridChange w:id="0">
          <w:tblGrid>
            <w:gridCol w:w="2036"/>
            <w:gridCol w:w="141"/>
            <w:gridCol w:w="341"/>
            <w:gridCol w:w="1985"/>
            <w:gridCol w:w="141"/>
            <w:gridCol w:w="4536"/>
            <w:gridCol w:w="899"/>
            <w:gridCol w:w="2448"/>
            <w:gridCol w:w="670"/>
          </w:tblGrid>
        </w:tblGridChange>
      </w:tblGrid>
      <w:tr>
        <w:trPr>
          <w:cantSplit w:val="0"/>
          <w:tblHeader w:val="0"/>
        </w:trPr>
        <w:tc>
          <w:tcPr>
            <w:gridSpan w:val="3"/>
            <w:shd w:fill="e2efd9" w:val="clear"/>
            <w:vAlign w:val="top"/>
          </w:tcPr>
          <w:p w:rsidR="00000000" w:rsidDel="00000000" w:rsidP="00000000" w:rsidRDefault="00000000" w:rsidRPr="00000000" w14:paraId="00000002">
            <w:pPr>
              <w:spacing w:after="0" w:line="240" w:lineRule="auto"/>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3">
            <w:pPr>
              <w:spacing w:after="0" w:line="240" w:lineRule="auto"/>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4">
            <w:pPr>
              <w:spacing w:after="0" w:line="240" w:lineRule="auto"/>
              <w:jc w:val="center"/>
              <w:rPr>
                <w:vertAlign w:val="baseline"/>
              </w:rPr>
            </w:pPr>
            <w:r w:rsidDel="00000000" w:rsidR="00000000" w:rsidRPr="00000000">
              <w:rPr>
                <w:vertAlign w:val="baseline"/>
              </w:rPr>
              <w:drawing>
                <wp:inline distB="0" distT="0" distL="114300" distR="114300">
                  <wp:extent cx="903605" cy="1002030"/>
                  <wp:effectExtent b="0" l="0" r="0" t="0"/>
                  <wp:docPr descr="Image result for river view primary school logo" id="1" name="image1.jpg"/>
                  <a:graphic>
                    <a:graphicData uri="http://schemas.openxmlformats.org/drawingml/2006/picture">
                      <pic:pic>
                        <pic:nvPicPr>
                          <pic:cNvPr descr="Image result for river view primary school logo" id="0" name="image1.jpg"/>
                          <pic:cNvPicPr preferRelativeResize="0"/>
                        </pic:nvPicPr>
                        <pic:blipFill>
                          <a:blip r:embed="rId6"/>
                          <a:srcRect b="0" l="0" r="0" t="0"/>
                          <a:stretch>
                            <a:fillRect/>
                          </a:stretch>
                        </pic:blipFill>
                        <pic:spPr>
                          <a:xfrm>
                            <a:off x="0" y="0"/>
                            <a:ext cx="903605" cy="100203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240" w:lineRule="auto"/>
              <w:rPr>
                <w:b w:val="0"/>
                <w:vertAlign w:val="baseline"/>
              </w:rPr>
            </w:pPr>
            <w:r w:rsidDel="00000000" w:rsidR="00000000" w:rsidRPr="00000000">
              <w:rPr>
                <w:rtl w:val="0"/>
              </w:rPr>
            </w:r>
          </w:p>
        </w:tc>
        <w:tc>
          <w:tcPr>
            <w:gridSpan w:val="6"/>
            <w:shd w:fill="e2efd9" w:val="clear"/>
            <w:vAlign w:val="top"/>
          </w:tcPr>
          <w:p w:rsidR="00000000" w:rsidDel="00000000" w:rsidP="00000000" w:rsidRDefault="00000000" w:rsidRPr="00000000" w14:paraId="00000008">
            <w:pPr>
              <w:spacing w:after="0" w:line="240" w:lineRule="auto"/>
              <w:jc w:val="center"/>
              <w:rPr>
                <w:b w:val="0"/>
                <w:vertAlign w:val="baseline"/>
              </w:rPr>
            </w:pPr>
            <w:r w:rsidDel="00000000" w:rsidR="00000000" w:rsidRPr="00000000">
              <w:rPr>
                <w:rtl w:val="0"/>
              </w:rPr>
            </w:r>
          </w:p>
          <w:p w:rsidR="00000000" w:rsidDel="00000000" w:rsidP="00000000" w:rsidRDefault="00000000" w:rsidRPr="00000000" w14:paraId="00000009">
            <w:pPr>
              <w:spacing w:after="0" w:line="240" w:lineRule="auto"/>
              <w:jc w:val="center"/>
              <w:rPr>
                <w:b w:val="0"/>
                <w:vertAlign w:val="baseline"/>
              </w:rPr>
            </w:pPr>
            <w:r w:rsidDel="00000000" w:rsidR="00000000" w:rsidRPr="00000000">
              <w:rPr>
                <w:rtl w:val="0"/>
              </w:rPr>
            </w:r>
          </w:p>
          <w:p w:rsidR="00000000" w:rsidDel="00000000" w:rsidP="00000000" w:rsidRDefault="00000000" w:rsidRPr="00000000" w14:paraId="0000000A">
            <w:pPr>
              <w:spacing w:after="0" w:line="240" w:lineRule="auto"/>
              <w:jc w:val="cente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River View Sports Premium Spending 2022-23</w:t>
            </w:r>
            <w:r w:rsidDel="00000000" w:rsidR="00000000" w:rsidRPr="00000000">
              <w:rPr>
                <w:rtl w:val="0"/>
              </w:rPr>
            </w:r>
          </w:p>
          <w:p w:rsidR="00000000" w:rsidDel="00000000" w:rsidP="00000000" w:rsidRDefault="00000000" w:rsidRPr="00000000" w14:paraId="0000000B">
            <w:pPr>
              <w:spacing w:after="0" w:line="240" w:lineRule="auto"/>
              <w:jc w:val="center"/>
              <w:rPr>
                <w:vertAlign w:val="baseline"/>
              </w:rPr>
            </w:pPr>
            <w:r w:rsidDel="00000000" w:rsidR="00000000" w:rsidRPr="00000000">
              <w:rPr>
                <w:vertAlign w:val="baseline"/>
                <w:rtl w:val="0"/>
              </w:rPr>
              <w:t xml:space="preserve">Sports Premium funding is being used to improve the quality and breadth of PE provision, including increasing participation in PE and sport so that all pupils will adopt healthy life-styles and reach the performance levels they are capable of.</w:t>
            </w:r>
          </w:p>
        </w:tc>
      </w:tr>
      <w:tr>
        <w:trPr>
          <w:cantSplit w:val="0"/>
          <w:tblHeader w:val="0"/>
        </w:trPr>
        <w:tc>
          <w:tcPr>
            <w:gridSpan w:val="9"/>
            <w:shd w:fill="a8d08d" w:val="clear"/>
            <w:vAlign w:val="top"/>
          </w:tcPr>
          <w:p w:rsidR="00000000" w:rsidDel="00000000" w:rsidP="00000000" w:rsidRDefault="00000000" w:rsidRPr="00000000" w14:paraId="00000011">
            <w:pPr>
              <w:spacing w:after="0" w:line="240" w:lineRule="auto"/>
              <w:jc w:val="center"/>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Amount of Grant Received</w:t>
            </w:r>
          </w:p>
          <w:p w:rsidR="00000000" w:rsidDel="00000000" w:rsidP="00000000" w:rsidRDefault="00000000" w:rsidRPr="00000000" w14:paraId="00000012">
            <w:pPr>
              <w:spacing w:after="0" w:line="240" w:lineRule="auto"/>
              <w:jc w:val="center"/>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£19,770</w:t>
            </w:r>
          </w:p>
          <w:p w:rsidR="00000000" w:rsidDel="00000000" w:rsidP="00000000" w:rsidRDefault="00000000" w:rsidRPr="00000000" w14:paraId="00000013">
            <w:pPr>
              <w:spacing w:after="0" w:line="240" w:lineRule="auto"/>
              <w:rPr>
                <w:vertAlign w:val="baseline"/>
              </w:rPr>
            </w:pP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01C">
            <w:pPr>
              <w:spacing w:after="0" w:line="240" w:lineRule="auto"/>
              <w:rPr>
                <w:b w:val="0"/>
                <w:vertAlign w:val="baseline"/>
              </w:rPr>
            </w:pPr>
            <w:r w:rsidDel="00000000" w:rsidR="00000000" w:rsidRPr="00000000">
              <w:rPr>
                <w:b w:val="1"/>
                <w:vertAlign w:val="baseline"/>
                <w:rtl w:val="0"/>
              </w:rPr>
              <w:t xml:space="preserve">School Principles for PE and Sport Premium Grant Spend</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32"/>
                <w:szCs w:val="32"/>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At River View, we ensure that teaching and learning opportunities in PE are high quality, meeting the needs of all pupils so they may achieve their potential.</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49"/>
              </w:tabs>
              <w:spacing w:after="0" w:before="0" w:line="240" w:lineRule="auto"/>
              <w:ind w:left="47"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We provide a broad PE curriculum.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49"/>
              </w:tabs>
              <w:spacing w:after="120" w:before="0" w:line="240" w:lineRule="auto"/>
              <w:ind w:left="47"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Sport Premium funding is allocated and targeted based on needs analysis which identifies priority classes, groups or individuals who will benefit from intervention in PE and Sport. Limited funding and resources means that not all children will be in receipt of sport premium interventions at one time.</w:t>
            </w:r>
          </w:p>
        </w:tc>
      </w:tr>
      <w:tr>
        <w:trPr>
          <w:cantSplit w:val="0"/>
          <w:trHeight w:val="1246" w:hRule="atLeast"/>
          <w:tblHeader w:val="0"/>
        </w:trPr>
        <w:tc>
          <w:tcPr>
            <w:gridSpan w:val="9"/>
            <w:vAlign w:val="top"/>
          </w:tcPr>
          <w:p w:rsidR="00000000" w:rsidDel="00000000" w:rsidP="00000000" w:rsidRDefault="00000000" w:rsidRPr="00000000" w14:paraId="00000028">
            <w:pPr>
              <w:spacing w:after="0" w:line="240" w:lineRule="auto"/>
              <w:rPr>
                <w:b w:val="0"/>
                <w:vertAlign w:val="baseline"/>
              </w:rPr>
            </w:pPr>
            <w:r w:rsidDel="00000000" w:rsidR="00000000" w:rsidRPr="00000000">
              <w:rPr>
                <w:b w:val="1"/>
                <w:vertAlign w:val="baseline"/>
                <w:rtl w:val="0"/>
              </w:rPr>
              <w:t xml:space="preserve">Summary of spending and actions to be taken:</w:t>
            </w:r>
            <w:r w:rsidDel="00000000" w:rsidR="00000000" w:rsidRPr="00000000">
              <w:rPr>
                <w:rtl w:val="0"/>
              </w:rPr>
            </w:r>
          </w:p>
          <w:p w:rsidR="00000000" w:rsidDel="00000000" w:rsidP="00000000" w:rsidRDefault="00000000" w:rsidRPr="00000000" w14:paraId="00000029">
            <w:pPr>
              <w:numPr>
                <w:ilvl w:val="0"/>
                <w:numId w:val="1"/>
              </w:numPr>
              <w:ind w:left="720" w:hanging="360"/>
              <w:rPr>
                <w:b w:val="0"/>
              </w:rPr>
            </w:pPr>
            <w:r w:rsidDel="00000000" w:rsidR="00000000" w:rsidRPr="00000000">
              <w:rPr>
                <w:b w:val="1"/>
                <w:vertAlign w:val="baseline"/>
                <w:rtl w:val="0"/>
              </w:rPr>
              <w:t xml:space="preserve">Purchase new equipment to supplement delivery of alternative sports.</w:t>
            </w:r>
            <w:r w:rsidDel="00000000" w:rsidR="00000000" w:rsidRPr="00000000">
              <w:rPr>
                <w:rtl w:val="0"/>
              </w:rPr>
            </w:r>
          </w:p>
          <w:p w:rsidR="00000000" w:rsidDel="00000000" w:rsidP="00000000" w:rsidRDefault="00000000" w:rsidRPr="00000000" w14:paraId="0000002A">
            <w:pPr>
              <w:numPr>
                <w:ilvl w:val="0"/>
                <w:numId w:val="1"/>
              </w:numPr>
              <w:ind w:left="720" w:hanging="360"/>
              <w:rPr>
                <w:b w:val="0"/>
              </w:rPr>
            </w:pPr>
            <w:r w:rsidDel="00000000" w:rsidR="00000000" w:rsidRPr="00000000">
              <w:rPr>
                <w:b w:val="1"/>
                <w:vertAlign w:val="baseline"/>
                <w:rtl w:val="0"/>
              </w:rPr>
              <w:t xml:space="preserve">Increase activity levels across the whole school after the impact of COVID-19.</w:t>
            </w:r>
            <w:r w:rsidDel="00000000" w:rsidR="00000000" w:rsidRPr="00000000">
              <w:rPr>
                <w:rtl w:val="0"/>
              </w:rPr>
            </w:r>
          </w:p>
          <w:p w:rsidR="00000000" w:rsidDel="00000000" w:rsidP="00000000" w:rsidRDefault="00000000" w:rsidRPr="00000000" w14:paraId="0000002B">
            <w:pPr>
              <w:numPr>
                <w:ilvl w:val="0"/>
                <w:numId w:val="1"/>
              </w:numPr>
              <w:spacing w:after="0" w:line="240" w:lineRule="auto"/>
              <w:ind w:left="720" w:hanging="360"/>
              <w:rPr>
                <w:b w:val="0"/>
              </w:rPr>
            </w:pPr>
            <w:r w:rsidDel="00000000" w:rsidR="00000000" w:rsidRPr="00000000">
              <w:rPr>
                <w:b w:val="1"/>
                <w:vertAlign w:val="baseline"/>
                <w:rtl w:val="0"/>
              </w:rPr>
              <w:t xml:space="preserve">PE Staff to attend courses in order to create more opportunities to introduce new sports to the school. </w:t>
            </w:r>
            <w:r w:rsidDel="00000000" w:rsidR="00000000" w:rsidRPr="00000000">
              <w:rPr>
                <w:rtl w:val="0"/>
              </w:rPr>
            </w:r>
          </w:p>
          <w:p w:rsidR="00000000" w:rsidDel="00000000" w:rsidP="00000000" w:rsidRDefault="00000000" w:rsidRPr="00000000" w14:paraId="0000002C">
            <w:pPr>
              <w:spacing w:after="0" w:line="240" w:lineRule="auto"/>
              <w:rPr>
                <w:b w:val="0"/>
                <w:vertAlign w:val="baseline"/>
              </w:rPr>
            </w:pP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720" w:hanging="360"/>
              <w:rPr>
                <w:b w:val="0"/>
              </w:rPr>
            </w:pPr>
            <w:r w:rsidDel="00000000" w:rsidR="00000000" w:rsidRPr="00000000">
              <w:rPr>
                <w:b w:val="1"/>
                <w:vertAlign w:val="baseline"/>
                <w:rtl w:val="0"/>
              </w:rPr>
              <w:t xml:space="preserve">Increase sporting opportunities in and out of school for SEND children.</w:t>
            </w:r>
            <w:r w:rsidDel="00000000" w:rsidR="00000000" w:rsidRPr="00000000">
              <w:rPr>
                <w:rtl w:val="0"/>
              </w:rPr>
            </w:r>
          </w:p>
          <w:p w:rsidR="00000000" w:rsidDel="00000000" w:rsidP="00000000" w:rsidRDefault="00000000" w:rsidRPr="00000000" w14:paraId="0000002E">
            <w:pPr>
              <w:spacing w:after="0" w:line="240" w:lineRule="auto"/>
              <w:rPr>
                <w:b w:val="0"/>
                <w:vertAlign w:val="baseline"/>
              </w:rPr>
            </w:pPr>
            <w:r w:rsidDel="00000000" w:rsidR="00000000" w:rsidRPr="00000000">
              <w:rPr>
                <w:rtl w:val="0"/>
              </w:rPr>
            </w:r>
          </w:p>
          <w:p w:rsidR="00000000" w:rsidDel="00000000" w:rsidP="00000000" w:rsidRDefault="00000000" w:rsidRPr="00000000" w14:paraId="0000002F">
            <w:pPr>
              <w:numPr>
                <w:ilvl w:val="0"/>
                <w:numId w:val="1"/>
              </w:numPr>
              <w:spacing w:after="0" w:line="240" w:lineRule="auto"/>
              <w:ind w:left="720" w:hanging="360"/>
              <w:rPr>
                <w:b w:val="0"/>
              </w:rPr>
            </w:pPr>
            <w:r w:rsidDel="00000000" w:rsidR="00000000" w:rsidRPr="00000000">
              <w:rPr>
                <w:b w:val="1"/>
                <w:vertAlign w:val="baseline"/>
                <w:rtl w:val="0"/>
              </w:rPr>
              <w:t xml:space="preserve">Increase community links with outside providers.</w:t>
            </w:r>
            <w:r w:rsidDel="00000000" w:rsidR="00000000" w:rsidRPr="00000000">
              <w:rPr>
                <w:rtl w:val="0"/>
              </w:rPr>
            </w:r>
          </w:p>
        </w:tc>
      </w:tr>
      <w:tr>
        <w:trPr>
          <w:cantSplit w:val="0"/>
          <w:trHeight w:val="1246" w:hRule="atLeast"/>
          <w:tblHeader w:val="0"/>
        </w:trPr>
        <w:tc>
          <w:tcPr>
            <w:gridSpan w:val="9"/>
            <w:vAlign w:val="top"/>
          </w:tcPr>
          <w:p w:rsidR="00000000" w:rsidDel="00000000" w:rsidP="00000000" w:rsidRDefault="00000000" w:rsidRPr="00000000" w14:paraId="00000038">
            <w:pPr>
              <w:spacing w:after="0" w:line="240" w:lineRule="auto"/>
              <w:rPr>
                <w:b w:val="0"/>
                <w:vertAlign w:val="baseline"/>
              </w:rPr>
            </w:pPr>
            <w:r w:rsidDel="00000000" w:rsidR="00000000" w:rsidRPr="00000000">
              <w:rPr>
                <w:b w:val="1"/>
                <w:vertAlign w:val="baseline"/>
                <w:rtl w:val="0"/>
              </w:rPr>
              <w:t xml:space="preserve">Expected Outcomes:</w:t>
            </w:r>
            <w:r w:rsidDel="00000000" w:rsidR="00000000" w:rsidRPr="00000000">
              <w:rPr>
                <w:rtl w:val="0"/>
              </w:rPr>
            </w:r>
          </w:p>
          <w:p w:rsidR="00000000" w:rsidDel="00000000" w:rsidP="00000000" w:rsidRDefault="00000000" w:rsidRPr="00000000" w14:paraId="00000039">
            <w:pPr>
              <w:numPr>
                <w:ilvl w:val="0"/>
                <w:numId w:val="2"/>
              </w:numPr>
              <w:spacing w:after="0" w:line="240" w:lineRule="auto"/>
              <w:ind w:left="1080" w:hanging="360"/>
              <w:rPr>
                <w:b w:val="0"/>
              </w:rPr>
            </w:pPr>
            <w:r w:rsidDel="00000000" w:rsidR="00000000" w:rsidRPr="00000000">
              <w:rPr>
                <w:b w:val="1"/>
                <w:vertAlign w:val="baseline"/>
                <w:rtl w:val="0"/>
              </w:rPr>
              <w:t xml:space="preserve">The new equipment will help with the delivery of alternative sports and make them sustainable in school to provide our children with these extra opportunities.</w:t>
            </w:r>
            <w:r w:rsidDel="00000000" w:rsidR="00000000" w:rsidRPr="00000000">
              <w:rPr>
                <w:rtl w:val="0"/>
              </w:rPr>
            </w:r>
          </w:p>
          <w:p w:rsidR="00000000" w:rsidDel="00000000" w:rsidP="00000000" w:rsidRDefault="00000000" w:rsidRPr="00000000" w14:paraId="0000003A">
            <w:pPr>
              <w:numPr>
                <w:ilvl w:val="0"/>
                <w:numId w:val="2"/>
              </w:numPr>
              <w:spacing w:after="0" w:line="240" w:lineRule="auto"/>
              <w:ind w:left="1080" w:hanging="360"/>
              <w:rPr>
                <w:b w:val="0"/>
              </w:rPr>
            </w:pPr>
            <w:r w:rsidDel="00000000" w:rsidR="00000000" w:rsidRPr="00000000">
              <w:rPr>
                <w:b w:val="1"/>
                <w:vertAlign w:val="baseline"/>
                <w:rtl w:val="0"/>
              </w:rPr>
              <w:t xml:space="preserve">We aim to spend money on extra activities in and out of school to provide a wider range of sports and opportunities to our children. We feel COVID 19 has had a negative impact on activity levels and this is something we aim to improve.</w:t>
            </w:r>
            <w:r w:rsidDel="00000000" w:rsidR="00000000" w:rsidRPr="00000000">
              <w:rPr>
                <w:rtl w:val="0"/>
              </w:rPr>
            </w:r>
          </w:p>
          <w:p w:rsidR="00000000" w:rsidDel="00000000" w:rsidP="00000000" w:rsidRDefault="00000000" w:rsidRPr="00000000" w14:paraId="0000003B">
            <w:pPr>
              <w:numPr>
                <w:ilvl w:val="0"/>
                <w:numId w:val="2"/>
              </w:numPr>
              <w:spacing w:after="0" w:line="240" w:lineRule="auto"/>
              <w:ind w:left="1080" w:hanging="360"/>
              <w:rPr>
                <w:b w:val="0"/>
              </w:rPr>
            </w:pPr>
            <w:r w:rsidDel="00000000" w:rsidR="00000000" w:rsidRPr="00000000">
              <w:rPr>
                <w:b w:val="1"/>
                <w:vertAlign w:val="baseline"/>
                <w:rtl w:val="0"/>
              </w:rPr>
              <w:t xml:space="preserve">PE Staff to further develop their knowledge and understanding of new sports and to develop the way in which PE is run in school. </w:t>
            </w:r>
            <w:r w:rsidDel="00000000" w:rsidR="00000000" w:rsidRPr="00000000">
              <w:rPr>
                <w:rtl w:val="0"/>
              </w:rPr>
            </w:r>
          </w:p>
          <w:p w:rsidR="00000000" w:rsidDel="00000000" w:rsidP="00000000" w:rsidRDefault="00000000" w:rsidRPr="00000000" w14:paraId="0000003C">
            <w:pPr>
              <w:numPr>
                <w:ilvl w:val="0"/>
                <w:numId w:val="2"/>
              </w:numPr>
              <w:spacing w:after="0" w:line="240" w:lineRule="auto"/>
              <w:ind w:left="1080" w:hanging="360"/>
              <w:rPr>
                <w:b w:val="0"/>
              </w:rPr>
            </w:pPr>
            <w:r w:rsidDel="00000000" w:rsidR="00000000" w:rsidRPr="00000000">
              <w:rPr>
                <w:b w:val="1"/>
                <w:vertAlign w:val="baseline"/>
                <w:rtl w:val="0"/>
              </w:rPr>
              <w:t xml:space="preserve">Our SEND children will have extra opportunities to take part in activities and compete in events. We aim to spend money on opportunities for them to access these sporting events and competitions out of school.</w:t>
            </w:r>
            <w:r w:rsidDel="00000000" w:rsidR="00000000" w:rsidRPr="00000000">
              <w:rPr>
                <w:rtl w:val="0"/>
              </w:rPr>
            </w:r>
          </w:p>
          <w:p w:rsidR="00000000" w:rsidDel="00000000" w:rsidP="00000000" w:rsidRDefault="00000000" w:rsidRPr="00000000" w14:paraId="0000003D">
            <w:pPr>
              <w:numPr>
                <w:ilvl w:val="0"/>
                <w:numId w:val="2"/>
              </w:numPr>
              <w:spacing w:after="0" w:line="240" w:lineRule="auto"/>
              <w:ind w:left="1080" w:hanging="360"/>
              <w:rPr>
                <w:b w:val="0"/>
              </w:rPr>
            </w:pPr>
            <w:r w:rsidDel="00000000" w:rsidR="00000000" w:rsidRPr="00000000">
              <w:rPr>
                <w:b w:val="1"/>
                <w:vertAlign w:val="baseline"/>
                <w:rtl w:val="0"/>
              </w:rPr>
              <w:t xml:space="preserve">These extra links will be beneficial to everyone in school. Not only will this provide our children with extra opportunities, it will also give them the chance to learn new sports and develop new skills both physically and socially. </w:t>
            </w:r>
            <w:r w:rsidDel="00000000" w:rsidR="00000000" w:rsidRPr="00000000">
              <w:rPr>
                <w:rtl w:val="0"/>
              </w:rPr>
            </w:r>
          </w:p>
        </w:tc>
      </w:tr>
      <w:tr>
        <w:trPr>
          <w:cantSplit w:val="0"/>
          <w:trHeight w:val="1745" w:hRule="atLeast"/>
          <w:tblHeader w:val="0"/>
        </w:trPr>
        <w:tc>
          <w:tcPr>
            <w:gridSpan w:val="9"/>
            <w:vAlign w:val="top"/>
          </w:tcPr>
          <w:p w:rsidR="00000000" w:rsidDel="00000000" w:rsidP="00000000" w:rsidRDefault="00000000" w:rsidRPr="00000000" w14:paraId="00000046">
            <w:pPr>
              <w:spacing w:after="0" w:line="240" w:lineRule="auto"/>
              <w:rPr>
                <w:b w:val="0"/>
                <w:vertAlign w:val="baseline"/>
              </w:rPr>
            </w:pPr>
            <w:r w:rsidDel="00000000" w:rsidR="00000000" w:rsidRPr="00000000">
              <w:rPr>
                <w:b w:val="1"/>
                <w:vertAlign w:val="baseline"/>
                <w:rtl w:val="0"/>
              </w:rPr>
              <w:t xml:space="preserve">RAG rated progress: </w:t>
            </w:r>
            <w:r w:rsidDel="00000000" w:rsidR="00000000" w:rsidRPr="00000000">
              <w:rPr>
                <w:rtl w:val="0"/>
              </w:rPr>
            </w:r>
          </w:p>
          <w:p w:rsidR="00000000" w:rsidDel="00000000" w:rsidP="00000000" w:rsidRDefault="00000000" w:rsidRPr="00000000" w14:paraId="00000047">
            <w:pPr>
              <w:spacing w:after="0" w:line="240" w:lineRule="auto"/>
              <w:rPr>
                <w:vertAlign w:val="baseline"/>
              </w:rPr>
            </w:pPr>
            <w:r w:rsidDel="00000000" w:rsidR="00000000" w:rsidRPr="00000000">
              <w:rPr>
                <w:vertAlign w:val="baseline"/>
                <w:rtl w:val="0"/>
              </w:rPr>
              <w:t xml:space="preserve">∙ </w:t>
            </w:r>
            <w:r w:rsidDel="00000000" w:rsidR="00000000" w:rsidRPr="00000000">
              <w:rPr>
                <w:b w:val="1"/>
                <w:color w:val="ff0000"/>
                <w:vertAlign w:val="baseline"/>
                <w:rtl w:val="0"/>
              </w:rPr>
              <w:t xml:space="preserve">Red</w:t>
            </w:r>
            <w:r w:rsidDel="00000000" w:rsidR="00000000" w:rsidRPr="00000000">
              <w:rPr>
                <w:vertAlign w:val="baseline"/>
                <w:rtl w:val="0"/>
              </w:rPr>
              <w:t xml:space="preserve"> - needs addressing </w:t>
            </w:r>
          </w:p>
          <w:p w:rsidR="00000000" w:rsidDel="00000000" w:rsidP="00000000" w:rsidRDefault="00000000" w:rsidRPr="00000000" w14:paraId="00000048">
            <w:pPr>
              <w:spacing w:after="0" w:line="240" w:lineRule="auto"/>
              <w:rPr>
                <w:vertAlign w:val="baseline"/>
              </w:rPr>
            </w:pPr>
            <w:r w:rsidDel="00000000" w:rsidR="00000000" w:rsidRPr="00000000">
              <w:rPr>
                <w:vertAlign w:val="baseline"/>
                <w:rtl w:val="0"/>
              </w:rPr>
              <w:t xml:space="preserve">∙ </w:t>
            </w:r>
            <w:r w:rsidDel="00000000" w:rsidR="00000000" w:rsidRPr="00000000">
              <w:rPr>
                <w:b w:val="1"/>
                <w:color w:val="ffc000"/>
                <w:vertAlign w:val="baseline"/>
                <w:rtl w:val="0"/>
              </w:rPr>
              <w:t xml:space="preserve">Amber</w:t>
            </w:r>
            <w:r w:rsidDel="00000000" w:rsidR="00000000" w:rsidRPr="00000000">
              <w:rPr>
                <w:vertAlign w:val="baseline"/>
                <w:rtl w:val="0"/>
              </w:rPr>
              <w:t xml:space="preserve"> - addressing but further improvement needed </w:t>
            </w:r>
          </w:p>
          <w:p w:rsidR="00000000" w:rsidDel="00000000" w:rsidP="00000000" w:rsidRDefault="00000000" w:rsidRPr="00000000" w14:paraId="00000049">
            <w:pPr>
              <w:spacing w:after="0" w:line="240" w:lineRule="auto"/>
              <w:rPr>
                <w:vertAlign w:val="baseline"/>
              </w:rPr>
            </w:pPr>
            <w:r w:rsidDel="00000000" w:rsidR="00000000" w:rsidRPr="00000000">
              <w:rPr>
                <w:vertAlign w:val="baseline"/>
                <w:rtl w:val="0"/>
              </w:rPr>
              <w:t xml:space="preserve">∙ </w:t>
            </w:r>
            <w:r w:rsidDel="00000000" w:rsidR="00000000" w:rsidRPr="00000000">
              <w:rPr>
                <w:b w:val="1"/>
                <w:color w:val="92d050"/>
                <w:vertAlign w:val="baseline"/>
                <w:rtl w:val="0"/>
              </w:rPr>
              <w:t xml:space="preserve">Green</w:t>
            </w:r>
            <w:r w:rsidDel="00000000" w:rsidR="00000000" w:rsidRPr="00000000">
              <w:rPr>
                <w:vertAlign w:val="baseline"/>
                <w:rtl w:val="0"/>
              </w:rPr>
              <w:t xml:space="preserve"> - achieving consistently</w:t>
            </w:r>
          </w:p>
        </w:tc>
      </w:tr>
      <w:tr>
        <w:trPr>
          <w:cantSplit w:val="0"/>
          <w:trHeight w:val="515" w:hRule="atLeast"/>
          <w:tblHeader w:val="0"/>
        </w:trPr>
        <w:tc>
          <w:tcPr>
            <w:gridSpan w:val="9"/>
            <w:shd w:fill="e2efd9" w:val="clear"/>
            <w:vAlign w:val="top"/>
          </w:tcPr>
          <w:p w:rsidR="00000000" w:rsidDel="00000000" w:rsidP="00000000" w:rsidRDefault="00000000" w:rsidRPr="00000000" w14:paraId="00000052">
            <w:pPr>
              <w:spacing w:after="0" w:line="240" w:lineRule="auto"/>
              <w:rPr>
                <w:b w:val="0"/>
                <w:sz w:val="28"/>
                <w:szCs w:val="28"/>
                <w:vertAlign w:val="baseline"/>
              </w:rPr>
            </w:pPr>
            <w:r w:rsidDel="00000000" w:rsidR="00000000" w:rsidRPr="00000000">
              <w:rPr>
                <w:b w:val="1"/>
                <w:sz w:val="28"/>
                <w:szCs w:val="28"/>
                <w:vertAlign w:val="baseline"/>
                <w:rtl w:val="0"/>
              </w:rPr>
              <w:t xml:space="preserve">Key Priority 1 </w:t>
            </w:r>
            <w:r w:rsidDel="00000000" w:rsidR="00000000" w:rsidRPr="00000000">
              <w:rPr>
                <w:rtl w:val="0"/>
              </w:rPr>
            </w:r>
          </w:p>
          <w:p w:rsidR="00000000" w:rsidDel="00000000" w:rsidP="00000000" w:rsidRDefault="00000000" w:rsidRPr="00000000" w14:paraId="00000053">
            <w:pPr>
              <w:spacing w:after="0" w:line="240" w:lineRule="auto"/>
              <w:rPr>
                <w:b w:val="0"/>
                <w:vertAlign w:val="baseline"/>
              </w:rPr>
            </w:pPr>
            <w:r w:rsidDel="00000000" w:rsidR="00000000" w:rsidRPr="00000000">
              <w:rPr>
                <w:b w:val="1"/>
                <w:sz w:val="28"/>
                <w:szCs w:val="28"/>
                <w:vertAlign w:val="baseline"/>
                <w:rtl w:val="0"/>
              </w:rPr>
              <w:t xml:space="preserve">Purchase new equipment to supplement delivery of alternative sports.</w:t>
            </w:r>
            <w:r w:rsidDel="00000000" w:rsidR="00000000" w:rsidRPr="00000000">
              <w:rPr>
                <w:rtl w:val="0"/>
              </w:rPr>
            </w:r>
          </w:p>
        </w:tc>
      </w:tr>
      <w:tr>
        <w:trPr>
          <w:cantSplit w:val="0"/>
          <w:trHeight w:val="527" w:hRule="atLeast"/>
          <w:tblHeader w:val="0"/>
        </w:trPr>
        <w:tc>
          <w:tcPr>
            <w:gridSpan w:val="9"/>
            <w:shd w:fill="e2efd9" w:val="clear"/>
            <w:vAlign w:val="top"/>
          </w:tcPr>
          <w:p w:rsidR="00000000" w:rsidDel="00000000" w:rsidP="00000000" w:rsidRDefault="00000000" w:rsidRPr="00000000" w14:paraId="0000005C">
            <w:pPr>
              <w:rPr>
                <w:vertAlign w:val="baseline"/>
              </w:rPr>
            </w:pPr>
            <w:r w:rsidDel="00000000" w:rsidR="00000000" w:rsidRPr="00000000">
              <w:rPr>
                <w:rtl w:val="0"/>
              </w:rPr>
            </w:r>
          </w:p>
        </w:tc>
      </w:tr>
      <w:tr>
        <w:trPr>
          <w:cantSplit w:val="0"/>
          <w:trHeight w:val="806" w:hRule="atLeast"/>
          <w:tblHeader w:val="0"/>
        </w:trPr>
        <w:tc>
          <w:tcPr>
            <w:gridSpan w:val="2"/>
            <w:shd w:fill="92d050" w:val="clear"/>
            <w:vAlign w:val="top"/>
          </w:tcPr>
          <w:p w:rsidR="00000000" w:rsidDel="00000000" w:rsidP="00000000" w:rsidRDefault="00000000" w:rsidRPr="00000000" w14:paraId="00000065">
            <w:pPr>
              <w:spacing w:after="0" w:line="240" w:lineRule="auto"/>
              <w:rPr>
                <w:vertAlign w:val="baseline"/>
              </w:rPr>
            </w:pPr>
            <w:r w:rsidDel="00000000" w:rsidR="00000000" w:rsidRPr="00000000">
              <w:rPr>
                <w:vertAlign w:val="baseline"/>
                <w:rtl w:val="0"/>
              </w:rPr>
              <w:t xml:space="preserve">Actions and strategies</w:t>
            </w:r>
          </w:p>
        </w:tc>
        <w:tc>
          <w:tcPr>
            <w:gridSpan w:val="2"/>
            <w:shd w:fill="92d050" w:val="clear"/>
            <w:vAlign w:val="top"/>
          </w:tcPr>
          <w:p w:rsidR="00000000" w:rsidDel="00000000" w:rsidP="00000000" w:rsidRDefault="00000000" w:rsidRPr="00000000" w14:paraId="00000067">
            <w:pPr>
              <w:spacing w:after="0" w:line="240" w:lineRule="auto"/>
              <w:rPr>
                <w:vertAlign w:val="baseline"/>
              </w:rPr>
            </w:pPr>
            <w:r w:rsidDel="00000000" w:rsidR="00000000" w:rsidRPr="00000000">
              <w:rPr>
                <w:vertAlign w:val="baseline"/>
                <w:rtl w:val="0"/>
              </w:rPr>
              <w:t xml:space="preserve">Cost</w:t>
            </w:r>
          </w:p>
        </w:tc>
        <w:tc>
          <w:tcPr>
            <w:gridSpan w:val="2"/>
            <w:shd w:fill="92d050" w:val="clear"/>
            <w:vAlign w:val="top"/>
          </w:tcPr>
          <w:p w:rsidR="00000000" w:rsidDel="00000000" w:rsidP="00000000" w:rsidRDefault="00000000" w:rsidRPr="00000000" w14:paraId="00000069">
            <w:pPr>
              <w:spacing w:after="0" w:line="240" w:lineRule="auto"/>
              <w:rPr>
                <w:vertAlign w:val="baseline"/>
              </w:rPr>
            </w:pPr>
            <w:r w:rsidDel="00000000" w:rsidR="00000000" w:rsidRPr="00000000">
              <w:rPr>
                <w:vertAlign w:val="baseline"/>
                <w:rtl w:val="0"/>
              </w:rPr>
              <w:t xml:space="preserve">                 Intended impact</w:t>
            </w:r>
          </w:p>
        </w:tc>
        <w:tc>
          <w:tcPr>
            <w:gridSpan w:val="3"/>
            <w:shd w:fill="92d050" w:val="clear"/>
            <w:vAlign w:val="top"/>
          </w:tcPr>
          <w:p w:rsidR="00000000" w:rsidDel="00000000" w:rsidP="00000000" w:rsidRDefault="00000000" w:rsidRPr="00000000" w14:paraId="0000006B">
            <w:pPr>
              <w:spacing w:after="0" w:line="240" w:lineRule="auto"/>
              <w:rPr>
                <w:vertAlign w:val="baseline"/>
              </w:rPr>
            </w:pPr>
            <w:r w:rsidDel="00000000" w:rsidR="00000000" w:rsidRPr="00000000">
              <w:rPr>
                <w:vertAlign w:val="baseline"/>
                <w:rtl w:val="0"/>
              </w:rPr>
              <w:t xml:space="preserve">Evaluation</w:t>
            </w:r>
          </w:p>
        </w:tc>
      </w:tr>
      <w:tr>
        <w:trPr>
          <w:cantSplit w:val="0"/>
          <w:trHeight w:val="480" w:hRule="atLeast"/>
          <w:tblHeader w:val="0"/>
        </w:trPr>
        <w:tc>
          <w:tcPr>
            <w:gridSpan w:val="2"/>
            <w:vAlign w:val="top"/>
          </w:tcPr>
          <w:p w:rsidR="00000000" w:rsidDel="00000000" w:rsidP="00000000" w:rsidRDefault="00000000" w:rsidRPr="00000000" w14:paraId="0000006E">
            <w:pPr>
              <w:spacing w:after="0" w:line="240" w:lineRule="auto"/>
              <w:rPr>
                <w:vertAlign w:val="baseline"/>
              </w:rPr>
            </w:pPr>
            <w:r w:rsidDel="00000000" w:rsidR="00000000" w:rsidRPr="00000000">
              <w:rPr>
                <w:vertAlign w:val="baseline"/>
                <w:rtl w:val="0"/>
              </w:rPr>
              <w:t xml:space="preserve">Continue annual subscription to PE passport</w:t>
            </w:r>
          </w:p>
        </w:tc>
        <w:tc>
          <w:tcPr>
            <w:gridSpan w:val="2"/>
            <w:vAlign w:val="top"/>
          </w:tcPr>
          <w:p w:rsidR="00000000" w:rsidDel="00000000" w:rsidP="00000000" w:rsidRDefault="00000000" w:rsidRPr="00000000" w14:paraId="00000070">
            <w:pPr>
              <w:spacing w:after="0" w:line="240" w:lineRule="auto"/>
              <w:rPr>
                <w:vertAlign w:val="baseline"/>
              </w:rPr>
            </w:pPr>
            <w:r w:rsidDel="00000000" w:rsidR="00000000" w:rsidRPr="00000000">
              <w:rPr>
                <w:vertAlign w:val="baseline"/>
                <w:rtl w:val="0"/>
              </w:rPr>
              <w:t xml:space="preserve">£500</w:t>
            </w:r>
          </w:p>
        </w:tc>
        <w:tc>
          <w:tcPr>
            <w:gridSpan w:val="2"/>
            <w:vAlign w:val="top"/>
          </w:tcPr>
          <w:p w:rsidR="00000000" w:rsidDel="00000000" w:rsidP="00000000" w:rsidRDefault="00000000" w:rsidRPr="00000000" w14:paraId="00000072">
            <w:pPr>
              <w:spacing w:after="0" w:line="240" w:lineRule="auto"/>
              <w:rPr>
                <w:vertAlign w:val="baseline"/>
              </w:rPr>
            </w:pPr>
            <w:r w:rsidDel="00000000" w:rsidR="00000000" w:rsidRPr="00000000">
              <w:rPr>
                <w:vertAlign w:val="baseline"/>
                <w:rtl w:val="0"/>
              </w:rPr>
              <w:t xml:space="preserve">Helps staff with the planning and delivery of lessons. Also helps with the assessment of children.</w:t>
            </w:r>
          </w:p>
        </w:tc>
        <w:tc>
          <w:tcPr>
            <w:gridSpan w:val="2"/>
            <w:vAlign w:val="top"/>
          </w:tcPr>
          <w:p w:rsidR="00000000" w:rsidDel="00000000" w:rsidP="00000000" w:rsidRDefault="00000000" w:rsidRPr="00000000" w14:paraId="00000074">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76">
            <w:pPr>
              <w:spacing w:after="0" w:line="240" w:lineRule="auto"/>
              <w:rPr>
                <w:vertAlign w:val="baseline"/>
              </w:rPr>
            </w:pPr>
            <w:r w:rsidDel="00000000" w:rsidR="00000000" w:rsidRPr="00000000">
              <w:rPr>
                <w:rtl w:val="0"/>
              </w:rPr>
            </w:r>
          </w:p>
        </w:tc>
      </w:tr>
      <w:tr>
        <w:trPr>
          <w:cantSplit w:val="0"/>
          <w:trHeight w:val="480" w:hRule="atLeast"/>
          <w:tblHeader w:val="0"/>
        </w:trPr>
        <w:tc>
          <w:tcPr>
            <w:gridSpan w:val="2"/>
            <w:vAlign w:val="top"/>
          </w:tcPr>
          <w:p w:rsidR="00000000" w:rsidDel="00000000" w:rsidP="00000000" w:rsidRDefault="00000000" w:rsidRPr="00000000" w14:paraId="00000077">
            <w:pPr>
              <w:spacing w:after="0" w:line="240" w:lineRule="auto"/>
              <w:rPr>
                <w:vertAlign w:val="baseline"/>
              </w:rPr>
            </w:pPr>
            <w:r w:rsidDel="00000000" w:rsidR="00000000" w:rsidRPr="00000000">
              <w:rPr>
                <w:vertAlign w:val="baseline"/>
                <w:rtl w:val="0"/>
              </w:rPr>
              <w:t xml:space="preserve">Salford schools sports partnership-bronze package</w:t>
            </w:r>
          </w:p>
        </w:tc>
        <w:tc>
          <w:tcPr>
            <w:gridSpan w:val="2"/>
            <w:vAlign w:val="top"/>
          </w:tcPr>
          <w:p w:rsidR="00000000" w:rsidDel="00000000" w:rsidP="00000000" w:rsidRDefault="00000000" w:rsidRPr="00000000" w14:paraId="00000079">
            <w:pPr>
              <w:spacing w:after="0" w:line="240" w:lineRule="auto"/>
              <w:rPr>
                <w:vertAlign w:val="baseline"/>
              </w:rPr>
            </w:pPr>
            <w:r w:rsidDel="00000000" w:rsidR="00000000" w:rsidRPr="00000000">
              <w:rPr>
                <w:vertAlign w:val="baseline"/>
                <w:rtl w:val="0"/>
              </w:rPr>
              <w:t xml:space="preserve">£850</w:t>
            </w:r>
          </w:p>
        </w:tc>
        <w:tc>
          <w:tcPr>
            <w:gridSpan w:val="2"/>
            <w:vAlign w:val="top"/>
          </w:tcPr>
          <w:p w:rsidR="00000000" w:rsidDel="00000000" w:rsidP="00000000" w:rsidRDefault="00000000" w:rsidRPr="00000000" w14:paraId="0000007B">
            <w:pPr>
              <w:spacing w:after="0" w:line="240" w:lineRule="auto"/>
              <w:rPr>
                <w:vertAlign w:val="baseline"/>
              </w:rPr>
            </w:pPr>
            <w:r w:rsidDel="00000000" w:rsidR="00000000" w:rsidRPr="00000000">
              <w:rPr>
                <w:vertAlign w:val="baseline"/>
                <w:rtl w:val="0"/>
              </w:rPr>
              <w:t xml:space="preserve">Creates a wider competition calendar with up to date curriculum advise.</w:t>
            </w:r>
          </w:p>
        </w:tc>
        <w:tc>
          <w:tcPr>
            <w:gridSpan w:val="2"/>
            <w:vAlign w:val="top"/>
          </w:tcPr>
          <w:p w:rsidR="00000000" w:rsidDel="00000000" w:rsidP="00000000" w:rsidRDefault="00000000" w:rsidRPr="00000000" w14:paraId="0000007D">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7F">
            <w:pPr>
              <w:spacing w:after="0" w:line="240" w:lineRule="auto"/>
              <w:rPr>
                <w:vertAlign w:val="baseline"/>
              </w:rPr>
            </w:pPr>
            <w:r w:rsidDel="00000000" w:rsidR="00000000" w:rsidRPr="00000000">
              <w:rPr>
                <w:rtl w:val="0"/>
              </w:rPr>
            </w:r>
          </w:p>
        </w:tc>
      </w:tr>
      <w:tr>
        <w:trPr>
          <w:cantSplit w:val="0"/>
          <w:trHeight w:val="480" w:hRule="atLeast"/>
          <w:tblHeader w:val="0"/>
        </w:trPr>
        <w:tc>
          <w:tcPr>
            <w:gridSpan w:val="2"/>
            <w:vAlign w:val="top"/>
          </w:tcPr>
          <w:p w:rsidR="00000000" w:rsidDel="00000000" w:rsidP="00000000" w:rsidRDefault="00000000" w:rsidRPr="00000000" w14:paraId="00000080">
            <w:pPr>
              <w:spacing w:after="0" w:line="240" w:lineRule="auto"/>
              <w:rPr>
                <w:vertAlign w:val="baseline"/>
              </w:rPr>
            </w:pPr>
            <w:r w:rsidDel="00000000" w:rsidR="00000000" w:rsidRPr="00000000">
              <w:rPr>
                <w:vertAlign w:val="baseline"/>
                <w:rtl w:val="0"/>
              </w:rPr>
              <w:t xml:space="preserve">Buy Equipment for new sports such as Quidditch, Kin Ball, Quick Sticks, Archery.</w:t>
            </w:r>
          </w:p>
          <w:p w:rsidR="00000000" w:rsidDel="00000000" w:rsidP="00000000" w:rsidRDefault="00000000" w:rsidRPr="00000000" w14:paraId="00000081">
            <w:pPr>
              <w:spacing w:after="0" w:line="240" w:lineRule="auto"/>
              <w:rPr>
                <w:vertAlign w:val="baseline"/>
              </w:rPr>
            </w:pPr>
            <w:r w:rsidDel="00000000" w:rsidR="00000000" w:rsidRPr="00000000">
              <w:rPr>
                <w:vertAlign w:val="baseline"/>
                <w:rtl w:val="0"/>
              </w:rPr>
              <w:t xml:space="preserve">Upgrade current equipment so that delivery of sports and PE is safe.</w:t>
            </w:r>
          </w:p>
        </w:tc>
        <w:tc>
          <w:tcPr>
            <w:gridSpan w:val="2"/>
            <w:vAlign w:val="top"/>
          </w:tcPr>
          <w:p w:rsidR="00000000" w:rsidDel="00000000" w:rsidP="00000000" w:rsidRDefault="00000000" w:rsidRPr="00000000" w14:paraId="00000083">
            <w:pPr>
              <w:spacing w:after="0" w:line="240" w:lineRule="auto"/>
              <w:rPr>
                <w:vertAlign w:val="baseline"/>
              </w:rPr>
            </w:pPr>
            <w:r w:rsidDel="00000000" w:rsidR="00000000" w:rsidRPr="00000000">
              <w:rPr>
                <w:vertAlign w:val="baseline"/>
                <w:rtl w:val="0"/>
              </w:rPr>
              <w:t xml:space="preserve">£5,000</w:t>
            </w:r>
          </w:p>
        </w:tc>
        <w:tc>
          <w:tcPr>
            <w:gridSpan w:val="2"/>
            <w:vAlign w:val="top"/>
          </w:tcPr>
          <w:p w:rsidR="00000000" w:rsidDel="00000000" w:rsidP="00000000" w:rsidRDefault="00000000" w:rsidRPr="00000000" w14:paraId="00000085">
            <w:pPr>
              <w:spacing w:after="0" w:line="240" w:lineRule="auto"/>
              <w:rPr>
                <w:vertAlign w:val="baseline"/>
              </w:rPr>
            </w:pPr>
            <w:r w:rsidDel="00000000" w:rsidR="00000000" w:rsidRPr="00000000">
              <w:rPr>
                <w:vertAlign w:val="baseline"/>
                <w:rtl w:val="0"/>
              </w:rPr>
              <w:t xml:space="preserve">This allows the PE team to deliver PE and school sport to the standard according to the National Curriculum. Having the correct equipment will ensure that children’s experiences are positive and enjoyable. Old equipment will be replaced so that we are delivering PE in a safe environment. </w:t>
            </w:r>
          </w:p>
        </w:tc>
        <w:tc>
          <w:tcPr>
            <w:gridSpan w:val="2"/>
            <w:vAlign w:val="top"/>
          </w:tcPr>
          <w:p w:rsidR="00000000" w:rsidDel="00000000" w:rsidP="00000000" w:rsidRDefault="00000000" w:rsidRPr="00000000" w14:paraId="00000087">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89">
            <w:pPr>
              <w:spacing w:after="0" w:line="240" w:lineRule="auto"/>
              <w:rPr>
                <w:vertAlign w:val="baseline"/>
              </w:rPr>
            </w:pPr>
            <w:r w:rsidDel="00000000" w:rsidR="00000000" w:rsidRPr="00000000">
              <w:rPr>
                <w:rtl w:val="0"/>
              </w:rPr>
            </w:r>
          </w:p>
        </w:tc>
      </w:tr>
      <w:tr>
        <w:trPr>
          <w:cantSplit w:val="0"/>
          <w:trHeight w:val="480" w:hRule="atLeast"/>
          <w:tblHeader w:val="0"/>
        </w:trPr>
        <w:tc>
          <w:tcPr>
            <w:gridSpan w:val="9"/>
            <w:shd w:fill="e2efd9" w:val="clear"/>
            <w:vAlign w:val="top"/>
          </w:tcPr>
          <w:p w:rsidR="00000000" w:rsidDel="00000000" w:rsidP="00000000" w:rsidRDefault="00000000" w:rsidRPr="00000000" w14:paraId="0000008A">
            <w:pPr>
              <w:spacing w:after="0" w:line="240" w:lineRule="auto"/>
              <w:rPr>
                <w:b w:val="0"/>
                <w:sz w:val="28"/>
                <w:szCs w:val="28"/>
                <w:vertAlign w:val="baseline"/>
              </w:rPr>
            </w:pPr>
            <w:r w:rsidDel="00000000" w:rsidR="00000000" w:rsidRPr="00000000">
              <w:rPr>
                <w:b w:val="1"/>
                <w:sz w:val="28"/>
                <w:szCs w:val="28"/>
                <w:vertAlign w:val="baseline"/>
                <w:rtl w:val="0"/>
              </w:rPr>
              <w:t xml:space="preserve">Key Priority 2 </w:t>
              <w:tab/>
            </w:r>
            <w:r w:rsidDel="00000000" w:rsidR="00000000" w:rsidRPr="00000000">
              <w:rPr>
                <w:rtl w:val="0"/>
              </w:rPr>
            </w:r>
          </w:p>
          <w:p w:rsidR="00000000" w:rsidDel="00000000" w:rsidP="00000000" w:rsidRDefault="00000000" w:rsidRPr="00000000" w14:paraId="0000008B">
            <w:pPr>
              <w:rPr>
                <w:b w:val="0"/>
                <w:sz w:val="28"/>
                <w:szCs w:val="28"/>
                <w:vertAlign w:val="baseline"/>
              </w:rPr>
            </w:pPr>
            <w:r w:rsidDel="00000000" w:rsidR="00000000" w:rsidRPr="00000000">
              <w:rPr>
                <w:b w:val="1"/>
                <w:sz w:val="28"/>
                <w:szCs w:val="28"/>
                <w:vertAlign w:val="baseline"/>
                <w:rtl w:val="0"/>
              </w:rPr>
              <w:t xml:space="preserve">Increase activity levels across the whole school after the impact of COVID-19.</w:t>
            </w:r>
            <w:r w:rsidDel="00000000" w:rsidR="00000000" w:rsidRPr="00000000">
              <w:rPr>
                <w:rtl w:val="0"/>
              </w:rPr>
            </w:r>
          </w:p>
        </w:tc>
      </w:tr>
      <w:tr>
        <w:trPr>
          <w:cantSplit w:val="0"/>
          <w:trHeight w:val="480" w:hRule="atLeast"/>
          <w:tblHeader w:val="0"/>
        </w:trPr>
        <w:tc>
          <w:tcPr>
            <w:gridSpan w:val="9"/>
            <w:shd w:fill="e2efd9" w:val="clear"/>
            <w:vAlign w:val="top"/>
          </w:tcPr>
          <w:p w:rsidR="00000000" w:rsidDel="00000000" w:rsidP="00000000" w:rsidRDefault="00000000" w:rsidRPr="00000000" w14:paraId="00000094">
            <w:pPr>
              <w:rPr>
                <w:vertAlign w:val="baseline"/>
              </w:rPr>
            </w:pPr>
            <w:r w:rsidDel="00000000" w:rsidR="00000000" w:rsidRPr="00000000">
              <w:rPr>
                <w:rtl w:val="0"/>
              </w:rPr>
            </w:r>
          </w:p>
        </w:tc>
      </w:tr>
      <w:tr>
        <w:trPr>
          <w:cantSplit w:val="0"/>
          <w:trHeight w:val="560" w:hRule="atLeast"/>
          <w:tblHeader w:val="0"/>
        </w:trPr>
        <w:tc>
          <w:tcPr>
            <w:shd w:fill="92d050" w:val="clear"/>
            <w:vAlign w:val="top"/>
          </w:tcPr>
          <w:p w:rsidR="00000000" w:rsidDel="00000000" w:rsidP="00000000" w:rsidRDefault="00000000" w:rsidRPr="00000000" w14:paraId="0000009D">
            <w:pPr>
              <w:spacing w:after="0" w:line="240" w:lineRule="auto"/>
              <w:rPr>
                <w:vertAlign w:val="baseline"/>
              </w:rPr>
            </w:pPr>
            <w:r w:rsidDel="00000000" w:rsidR="00000000" w:rsidRPr="00000000">
              <w:rPr>
                <w:vertAlign w:val="baseline"/>
                <w:rtl w:val="0"/>
              </w:rPr>
              <w:t xml:space="preserve">Actions and strategies</w:t>
            </w:r>
          </w:p>
        </w:tc>
        <w:tc>
          <w:tcPr>
            <w:gridSpan w:val="4"/>
            <w:shd w:fill="92d050" w:val="clear"/>
            <w:vAlign w:val="top"/>
          </w:tcPr>
          <w:p w:rsidR="00000000" w:rsidDel="00000000" w:rsidP="00000000" w:rsidRDefault="00000000" w:rsidRPr="00000000" w14:paraId="0000009E">
            <w:pPr>
              <w:spacing w:after="0" w:line="240" w:lineRule="auto"/>
              <w:rPr>
                <w:vertAlign w:val="baseline"/>
              </w:rPr>
            </w:pPr>
            <w:r w:rsidDel="00000000" w:rsidR="00000000" w:rsidRPr="00000000">
              <w:rPr>
                <w:vertAlign w:val="baseline"/>
                <w:rtl w:val="0"/>
              </w:rPr>
              <w:t xml:space="preserve">Cost</w:t>
            </w:r>
          </w:p>
        </w:tc>
        <w:tc>
          <w:tcPr>
            <w:gridSpan w:val="2"/>
            <w:shd w:fill="92d050" w:val="clear"/>
            <w:vAlign w:val="top"/>
          </w:tcPr>
          <w:p w:rsidR="00000000" w:rsidDel="00000000" w:rsidP="00000000" w:rsidRDefault="00000000" w:rsidRPr="00000000" w14:paraId="000000A2">
            <w:pPr>
              <w:spacing w:after="0" w:line="240" w:lineRule="auto"/>
              <w:rPr>
                <w:vertAlign w:val="baseline"/>
              </w:rPr>
            </w:pPr>
            <w:r w:rsidDel="00000000" w:rsidR="00000000" w:rsidRPr="00000000">
              <w:rPr>
                <w:vertAlign w:val="baseline"/>
                <w:rtl w:val="0"/>
              </w:rPr>
              <w:t xml:space="preserve">Intended impact</w:t>
            </w:r>
          </w:p>
        </w:tc>
        <w:tc>
          <w:tcPr>
            <w:gridSpan w:val="2"/>
            <w:shd w:fill="92d050" w:val="clear"/>
            <w:vAlign w:val="top"/>
          </w:tcPr>
          <w:p w:rsidR="00000000" w:rsidDel="00000000" w:rsidP="00000000" w:rsidRDefault="00000000" w:rsidRPr="00000000" w14:paraId="000000A4">
            <w:pPr>
              <w:spacing w:after="0" w:line="240" w:lineRule="auto"/>
              <w:rPr>
                <w:vertAlign w:val="baseline"/>
              </w:rPr>
            </w:pPr>
            <w:r w:rsidDel="00000000" w:rsidR="00000000" w:rsidRPr="00000000">
              <w:rPr>
                <w:vertAlign w:val="baseline"/>
                <w:rtl w:val="0"/>
              </w:rPr>
              <w:t xml:space="preserve">Evaluation</w:t>
            </w:r>
          </w:p>
        </w:tc>
      </w:tr>
      <w:tr>
        <w:trPr>
          <w:cantSplit w:val="0"/>
          <w:trHeight w:val="480" w:hRule="atLeast"/>
          <w:tblHeader w:val="0"/>
        </w:trPr>
        <w:tc>
          <w:tcPr>
            <w:vAlign w:val="top"/>
          </w:tcPr>
          <w:p w:rsidR="00000000" w:rsidDel="00000000" w:rsidP="00000000" w:rsidRDefault="00000000" w:rsidRPr="00000000" w14:paraId="000000A6">
            <w:pPr>
              <w:spacing w:after="0" w:line="240" w:lineRule="auto"/>
              <w:rPr>
                <w:vertAlign w:val="baseline"/>
              </w:rPr>
            </w:pPr>
            <w:r w:rsidDel="00000000" w:rsidR="00000000" w:rsidRPr="00000000">
              <w:rPr>
                <w:vertAlign w:val="baseline"/>
                <w:rtl w:val="0"/>
              </w:rPr>
              <w:t xml:space="preserve">Create a sustainable link with the Boxing coach in order to improve children’s self-esteem and confidence.</w:t>
            </w:r>
          </w:p>
        </w:tc>
        <w:tc>
          <w:tcPr>
            <w:gridSpan w:val="4"/>
            <w:vAlign w:val="top"/>
          </w:tcPr>
          <w:p w:rsidR="00000000" w:rsidDel="00000000" w:rsidP="00000000" w:rsidRDefault="00000000" w:rsidRPr="00000000" w14:paraId="000000A7">
            <w:pPr>
              <w:spacing w:after="0" w:line="24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0AB">
            <w:pPr>
              <w:spacing w:after="0" w:line="240" w:lineRule="auto"/>
              <w:rPr>
                <w:vertAlign w:val="baseline"/>
              </w:rPr>
            </w:pPr>
            <w:r w:rsidDel="00000000" w:rsidR="00000000" w:rsidRPr="00000000">
              <w:rPr>
                <w:vertAlign w:val="baseline"/>
                <w:rtl w:val="0"/>
              </w:rPr>
              <w:t xml:space="preserve">The delivery of Boxing will be a positive experience for children and staff as the coach will bring in fresh ideas that allow children to enjoy and excel. The activities will teach children respect, determination and provide them with a set of skills that should have a positive impact on their confidence. The PE team will also broaden their knowledge of how to deliver different types of activities that successfully engage all children to make it a positive experience for everyone.</w:t>
            </w:r>
          </w:p>
        </w:tc>
        <w:tc>
          <w:tcPr>
            <w:vAlign w:val="top"/>
          </w:tcPr>
          <w:p w:rsidR="00000000" w:rsidDel="00000000" w:rsidP="00000000" w:rsidRDefault="00000000" w:rsidRPr="00000000" w14:paraId="000000AD">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AE">
            <w:pPr>
              <w:spacing w:after="0" w:line="240" w:lineRule="auto"/>
              <w:rPr>
                <w:vertAlign w:val="baseline"/>
              </w:rPr>
            </w:pPr>
            <w:r w:rsidDel="00000000" w:rsidR="00000000" w:rsidRPr="00000000">
              <w:rPr>
                <w:rtl w:val="0"/>
              </w:rPr>
            </w:r>
          </w:p>
        </w:tc>
      </w:tr>
      <w:tr>
        <w:trPr>
          <w:cantSplit w:val="0"/>
          <w:trHeight w:val="480" w:hRule="atLeast"/>
          <w:tblHeader w:val="0"/>
        </w:trPr>
        <w:tc>
          <w:tcPr>
            <w:vAlign w:val="top"/>
          </w:tcPr>
          <w:p w:rsidR="00000000" w:rsidDel="00000000" w:rsidP="00000000" w:rsidRDefault="00000000" w:rsidRPr="00000000" w14:paraId="000000AF">
            <w:pPr>
              <w:spacing w:after="0" w:line="240" w:lineRule="auto"/>
              <w:rPr>
                <w:vertAlign w:val="baseline"/>
              </w:rPr>
            </w:pPr>
            <w:r w:rsidDel="00000000" w:rsidR="00000000" w:rsidRPr="00000000">
              <w:rPr>
                <w:vertAlign w:val="baseline"/>
                <w:rtl w:val="0"/>
              </w:rPr>
              <w:t xml:space="preserve">Continue to deliver a series of ‘bootcamps’ for parents and children to attend</w:t>
            </w:r>
          </w:p>
        </w:tc>
        <w:tc>
          <w:tcPr>
            <w:gridSpan w:val="4"/>
            <w:vAlign w:val="top"/>
          </w:tcPr>
          <w:p w:rsidR="00000000" w:rsidDel="00000000" w:rsidP="00000000" w:rsidRDefault="00000000" w:rsidRPr="00000000" w14:paraId="000000B0">
            <w:pPr>
              <w:spacing w:after="0" w:line="24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0B4">
            <w:pPr>
              <w:spacing w:after="0" w:line="240" w:lineRule="auto"/>
              <w:rPr>
                <w:vertAlign w:val="baseline"/>
              </w:rPr>
            </w:pPr>
            <w:r w:rsidDel="00000000" w:rsidR="00000000" w:rsidRPr="00000000">
              <w:rPr>
                <w:vertAlign w:val="baseline"/>
                <w:rtl w:val="0"/>
              </w:rPr>
              <w:t xml:space="preserve">Develop relationships with parents and pupils and outline the importance of exercise and healthy eating.</w:t>
            </w:r>
          </w:p>
        </w:tc>
        <w:tc>
          <w:tcPr>
            <w:vAlign w:val="top"/>
          </w:tcPr>
          <w:p w:rsidR="00000000" w:rsidDel="00000000" w:rsidP="00000000" w:rsidRDefault="00000000" w:rsidRPr="00000000" w14:paraId="000000B6">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B7">
            <w:pPr>
              <w:spacing w:after="0" w:line="240" w:lineRule="auto"/>
              <w:rPr>
                <w:vertAlign w:val="baseline"/>
              </w:rPr>
            </w:pPr>
            <w:r w:rsidDel="00000000" w:rsidR="00000000" w:rsidRPr="00000000">
              <w:rPr>
                <w:rtl w:val="0"/>
              </w:rPr>
            </w:r>
          </w:p>
        </w:tc>
      </w:tr>
      <w:tr>
        <w:trPr>
          <w:cantSplit w:val="0"/>
          <w:trHeight w:val="480" w:hRule="atLeast"/>
          <w:tblHeader w:val="0"/>
        </w:trPr>
        <w:tc>
          <w:tcPr>
            <w:vAlign w:val="top"/>
          </w:tcPr>
          <w:p w:rsidR="00000000" w:rsidDel="00000000" w:rsidP="00000000" w:rsidRDefault="00000000" w:rsidRPr="00000000" w14:paraId="000000B8">
            <w:pPr>
              <w:spacing w:after="0" w:line="240" w:lineRule="auto"/>
              <w:rPr>
                <w:vertAlign w:val="baseline"/>
              </w:rPr>
            </w:pPr>
            <w:r w:rsidDel="00000000" w:rsidR="00000000" w:rsidRPr="00000000">
              <w:rPr>
                <w:vertAlign w:val="baseline"/>
                <w:rtl w:val="0"/>
              </w:rPr>
              <w:t xml:space="preserve">Purchase healthy foods for tasting/meal ideas etc</w:t>
            </w:r>
          </w:p>
        </w:tc>
        <w:tc>
          <w:tcPr>
            <w:gridSpan w:val="4"/>
            <w:vAlign w:val="top"/>
          </w:tcPr>
          <w:p w:rsidR="00000000" w:rsidDel="00000000" w:rsidP="00000000" w:rsidRDefault="00000000" w:rsidRPr="00000000" w14:paraId="000000B9">
            <w:pPr>
              <w:spacing w:after="0" w:line="240" w:lineRule="auto"/>
              <w:rPr>
                <w:vertAlign w:val="baseline"/>
              </w:rPr>
            </w:pPr>
            <w:r w:rsidDel="00000000" w:rsidR="00000000" w:rsidRPr="00000000">
              <w:rPr>
                <w:vertAlign w:val="baseline"/>
                <w:rtl w:val="0"/>
              </w:rPr>
              <w:t xml:space="preserve">£100</w:t>
            </w:r>
          </w:p>
        </w:tc>
        <w:tc>
          <w:tcPr>
            <w:gridSpan w:val="2"/>
            <w:vAlign w:val="top"/>
          </w:tcPr>
          <w:p w:rsidR="00000000" w:rsidDel="00000000" w:rsidP="00000000" w:rsidRDefault="00000000" w:rsidRPr="00000000" w14:paraId="000000BD">
            <w:pPr>
              <w:spacing w:after="0" w:line="240" w:lineRule="auto"/>
              <w:rPr>
                <w:vertAlign w:val="baseline"/>
              </w:rPr>
            </w:pPr>
            <w:r w:rsidDel="00000000" w:rsidR="00000000" w:rsidRPr="00000000">
              <w:rPr>
                <w:vertAlign w:val="baseline"/>
                <w:rtl w:val="0"/>
              </w:rPr>
              <w:t xml:space="preserve">Gives children the opportunity to taste healthy foods in order to create healthy eating habits.</w:t>
            </w:r>
          </w:p>
        </w:tc>
        <w:tc>
          <w:tcPr>
            <w:vAlign w:val="top"/>
          </w:tcPr>
          <w:p w:rsidR="00000000" w:rsidDel="00000000" w:rsidP="00000000" w:rsidRDefault="00000000" w:rsidRPr="00000000" w14:paraId="000000BF">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C0">
            <w:pPr>
              <w:spacing w:after="0" w:line="240" w:lineRule="auto"/>
              <w:rPr>
                <w:vertAlign w:val="baseline"/>
              </w:rPr>
            </w:pPr>
            <w:r w:rsidDel="00000000" w:rsidR="00000000" w:rsidRPr="00000000">
              <w:rPr>
                <w:rtl w:val="0"/>
              </w:rPr>
            </w:r>
          </w:p>
        </w:tc>
      </w:tr>
      <w:tr>
        <w:trPr>
          <w:cantSplit w:val="0"/>
          <w:trHeight w:val="480" w:hRule="atLeast"/>
          <w:tblHeader w:val="0"/>
        </w:trPr>
        <w:tc>
          <w:tcPr>
            <w:vAlign w:val="top"/>
          </w:tcPr>
          <w:p w:rsidR="00000000" w:rsidDel="00000000" w:rsidP="00000000" w:rsidRDefault="00000000" w:rsidRPr="00000000" w14:paraId="000000C1">
            <w:pPr>
              <w:spacing w:after="0" w:line="240" w:lineRule="auto"/>
              <w:rPr>
                <w:vertAlign w:val="baseline"/>
              </w:rPr>
            </w:pPr>
            <w:r w:rsidDel="00000000" w:rsidR="00000000" w:rsidRPr="00000000">
              <w:rPr>
                <w:vertAlign w:val="baseline"/>
                <w:rtl w:val="0"/>
              </w:rPr>
              <w:t xml:space="preserve">Monitor the impact of the bootcamps and evaluate whether this has been successful</w:t>
            </w:r>
          </w:p>
        </w:tc>
        <w:tc>
          <w:tcPr>
            <w:gridSpan w:val="4"/>
            <w:vAlign w:val="top"/>
          </w:tcPr>
          <w:p w:rsidR="00000000" w:rsidDel="00000000" w:rsidP="00000000" w:rsidRDefault="00000000" w:rsidRPr="00000000" w14:paraId="000000C2">
            <w:pPr>
              <w:spacing w:after="0" w:line="24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0C6">
            <w:pPr>
              <w:spacing w:after="0" w:line="240" w:lineRule="auto"/>
              <w:rPr>
                <w:vertAlign w:val="baseline"/>
              </w:rPr>
            </w:pPr>
            <w:r w:rsidDel="00000000" w:rsidR="00000000" w:rsidRPr="00000000">
              <w:rPr>
                <w:vertAlign w:val="baseline"/>
                <w:rtl w:val="0"/>
              </w:rPr>
              <w:t xml:space="preserve">Monitoring the impact of bootcamps will allow sports staff to see whether the impact has been positive or not and so that new targets can be set. The bootcamps will also provide opportunities for children and parents to be active together.</w:t>
            </w:r>
          </w:p>
        </w:tc>
        <w:tc>
          <w:tcPr>
            <w:vAlign w:val="top"/>
          </w:tcPr>
          <w:p w:rsidR="00000000" w:rsidDel="00000000" w:rsidP="00000000" w:rsidRDefault="00000000" w:rsidRPr="00000000" w14:paraId="000000C8">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C9">
            <w:pPr>
              <w:spacing w:after="0" w:line="240" w:lineRule="auto"/>
              <w:rPr>
                <w:vertAlign w:val="baseline"/>
              </w:rPr>
            </w:pPr>
            <w:r w:rsidDel="00000000" w:rsidR="00000000" w:rsidRPr="00000000">
              <w:rPr>
                <w:rtl w:val="0"/>
              </w:rPr>
            </w:r>
          </w:p>
        </w:tc>
      </w:tr>
      <w:tr>
        <w:trPr>
          <w:cantSplit w:val="0"/>
          <w:trHeight w:val="480" w:hRule="atLeast"/>
          <w:tblHeader w:val="0"/>
        </w:trPr>
        <w:tc>
          <w:tcPr>
            <w:vAlign w:val="top"/>
          </w:tcPr>
          <w:p w:rsidR="00000000" w:rsidDel="00000000" w:rsidP="00000000" w:rsidRDefault="00000000" w:rsidRPr="00000000" w14:paraId="000000CA">
            <w:pPr>
              <w:spacing w:after="0" w:line="240" w:lineRule="auto"/>
              <w:rPr>
                <w:vertAlign w:val="baseline"/>
              </w:rPr>
            </w:pPr>
            <w:r w:rsidDel="00000000" w:rsidR="00000000" w:rsidRPr="00000000">
              <w:rPr>
                <w:vertAlign w:val="baseline"/>
                <w:rtl w:val="0"/>
              </w:rPr>
              <w:t xml:space="preserve">Take target groups on trips out to take part in alternative sports.</w:t>
            </w:r>
          </w:p>
          <w:p w:rsidR="00000000" w:rsidDel="00000000" w:rsidP="00000000" w:rsidRDefault="00000000" w:rsidRPr="00000000" w14:paraId="000000CB">
            <w:pPr>
              <w:spacing w:after="0" w:line="240" w:lineRule="auto"/>
              <w:rPr>
                <w:vertAlign w:val="baseline"/>
              </w:rPr>
            </w:pPr>
            <w:r w:rsidDel="00000000" w:rsidR="00000000" w:rsidRPr="00000000">
              <w:rPr>
                <w:rtl w:val="0"/>
              </w:rPr>
            </w:r>
          </w:p>
          <w:p w:rsidR="00000000" w:rsidDel="00000000" w:rsidP="00000000" w:rsidRDefault="00000000" w:rsidRPr="00000000" w14:paraId="000000CC">
            <w:pPr>
              <w:spacing w:after="0" w:line="240" w:lineRule="auto"/>
              <w:rPr>
                <w:vertAlign w:val="baseline"/>
              </w:rPr>
            </w:pPr>
            <w:r w:rsidDel="00000000" w:rsidR="00000000" w:rsidRPr="00000000">
              <w:rPr>
                <w:vertAlign w:val="baseline"/>
                <w:rtl w:val="0"/>
              </w:rPr>
              <w:t xml:space="preserve">Trips out to Events and competitions.</w:t>
            </w:r>
          </w:p>
          <w:p w:rsidR="00000000" w:rsidDel="00000000" w:rsidP="00000000" w:rsidRDefault="00000000" w:rsidRPr="00000000" w14:paraId="000000CD">
            <w:pPr>
              <w:spacing w:after="0" w:line="240" w:lineRule="auto"/>
              <w:rPr>
                <w:vertAlign w:val="baseline"/>
              </w:rPr>
            </w:pPr>
            <w:r w:rsidDel="00000000" w:rsidR="00000000" w:rsidRPr="00000000">
              <w:rPr>
                <w:rtl w:val="0"/>
              </w:rPr>
            </w:r>
          </w:p>
        </w:tc>
        <w:tc>
          <w:tcPr>
            <w:gridSpan w:val="4"/>
            <w:vAlign w:val="top"/>
          </w:tcPr>
          <w:p w:rsidR="00000000" w:rsidDel="00000000" w:rsidP="00000000" w:rsidRDefault="00000000" w:rsidRPr="00000000" w14:paraId="000000CE">
            <w:pPr>
              <w:spacing w:after="0" w:line="240" w:lineRule="auto"/>
              <w:rPr>
                <w:vertAlign w:val="baseline"/>
              </w:rPr>
            </w:pPr>
            <w:r w:rsidDel="00000000" w:rsidR="00000000" w:rsidRPr="00000000">
              <w:rPr>
                <w:rtl w:val="0"/>
              </w:rPr>
            </w:r>
          </w:p>
          <w:p w:rsidR="00000000" w:rsidDel="00000000" w:rsidP="00000000" w:rsidRDefault="00000000" w:rsidRPr="00000000" w14:paraId="000000CF">
            <w:pPr>
              <w:spacing w:after="0" w:line="240" w:lineRule="auto"/>
              <w:rPr>
                <w:vertAlign w:val="baseline"/>
              </w:rPr>
            </w:pPr>
            <w:r w:rsidDel="00000000" w:rsidR="00000000" w:rsidRPr="00000000">
              <w:rPr>
                <w:rtl w:val="0"/>
              </w:rPr>
            </w:r>
          </w:p>
          <w:p w:rsidR="00000000" w:rsidDel="00000000" w:rsidP="00000000" w:rsidRDefault="00000000" w:rsidRPr="00000000" w14:paraId="000000D0">
            <w:pPr>
              <w:spacing w:after="0" w:line="240" w:lineRule="auto"/>
              <w:rPr>
                <w:vertAlign w:val="baseline"/>
              </w:rPr>
            </w:pPr>
            <w:r w:rsidDel="00000000" w:rsidR="00000000" w:rsidRPr="00000000">
              <w:rPr>
                <w:rtl w:val="0"/>
              </w:rPr>
            </w:r>
          </w:p>
          <w:p w:rsidR="00000000" w:rsidDel="00000000" w:rsidP="00000000" w:rsidRDefault="00000000" w:rsidRPr="00000000" w14:paraId="000000D1">
            <w:pPr>
              <w:spacing w:after="0" w:line="240" w:lineRule="auto"/>
              <w:rPr>
                <w:vertAlign w:val="baseline"/>
              </w:rPr>
            </w:pPr>
            <w:r w:rsidDel="00000000" w:rsidR="00000000" w:rsidRPr="00000000">
              <w:rPr>
                <w:rtl w:val="0"/>
              </w:rPr>
            </w:r>
          </w:p>
          <w:p w:rsidR="00000000" w:rsidDel="00000000" w:rsidP="00000000" w:rsidRDefault="00000000" w:rsidRPr="00000000" w14:paraId="000000D2">
            <w:pPr>
              <w:spacing w:after="0" w:line="240" w:lineRule="auto"/>
              <w:rPr>
                <w:vertAlign w:val="baseline"/>
              </w:rPr>
            </w:pPr>
            <w:r w:rsidDel="00000000" w:rsidR="00000000" w:rsidRPr="00000000">
              <w:rPr>
                <w:rtl w:val="0"/>
              </w:rPr>
            </w:r>
          </w:p>
          <w:p w:rsidR="00000000" w:rsidDel="00000000" w:rsidP="00000000" w:rsidRDefault="00000000" w:rsidRPr="00000000" w14:paraId="000000D3">
            <w:pPr>
              <w:spacing w:after="0" w:line="240" w:lineRule="auto"/>
              <w:rPr>
                <w:vertAlign w:val="baseline"/>
              </w:rPr>
            </w:pPr>
            <w:r w:rsidDel="00000000" w:rsidR="00000000" w:rsidRPr="00000000">
              <w:rPr>
                <w:rtl w:val="0"/>
              </w:rPr>
            </w:r>
          </w:p>
          <w:p w:rsidR="00000000" w:rsidDel="00000000" w:rsidP="00000000" w:rsidRDefault="00000000" w:rsidRPr="00000000" w14:paraId="000000D4">
            <w:pPr>
              <w:spacing w:after="0" w:line="240" w:lineRule="auto"/>
              <w:rPr>
                <w:vertAlign w:val="baseline"/>
              </w:rPr>
            </w:pPr>
            <w:r w:rsidDel="00000000" w:rsidR="00000000" w:rsidRPr="00000000">
              <w:rPr>
                <w:rtl w:val="0"/>
              </w:rPr>
            </w:r>
          </w:p>
          <w:p w:rsidR="00000000" w:rsidDel="00000000" w:rsidP="00000000" w:rsidRDefault="00000000" w:rsidRPr="00000000" w14:paraId="000000D5">
            <w:pPr>
              <w:spacing w:after="0" w:line="240" w:lineRule="auto"/>
              <w:rPr>
                <w:vertAlign w:val="baseline"/>
              </w:rPr>
            </w:pPr>
            <w:r w:rsidDel="00000000" w:rsidR="00000000" w:rsidRPr="00000000">
              <w:rPr>
                <w:rtl w:val="0"/>
              </w:rPr>
            </w:r>
          </w:p>
          <w:p w:rsidR="00000000" w:rsidDel="00000000" w:rsidP="00000000" w:rsidRDefault="00000000" w:rsidRPr="00000000" w14:paraId="000000D6">
            <w:pPr>
              <w:spacing w:after="0" w:line="240" w:lineRule="auto"/>
              <w:rPr>
                <w:vertAlign w:val="baseline"/>
              </w:rPr>
            </w:pPr>
            <w:r w:rsidDel="00000000" w:rsidR="00000000" w:rsidRPr="00000000">
              <w:rPr>
                <w:rtl w:val="0"/>
              </w:rPr>
            </w:r>
          </w:p>
          <w:p w:rsidR="00000000" w:rsidDel="00000000" w:rsidP="00000000" w:rsidRDefault="00000000" w:rsidRPr="00000000" w14:paraId="000000D7">
            <w:pPr>
              <w:spacing w:after="0" w:line="240" w:lineRule="auto"/>
              <w:rPr>
                <w:vertAlign w:val="baseline"/>
              </w:rPr>
            </w:pPr>
            <w:r w:rsidDel="00000000" w:rsidR="00000000" w:rsidRPr="00000000">
              <w:rPr>
                <w:rtl w:val="0"/>
              </w:rPr>
            </w:r>
          </w:p>
          <w:p w:rsidR="00000000" w:rsidDel="00000000" w:rsidP="00000000" w:rsidRDefault="00000000" w:rsidRPr="00000000" w14:paraId="000000D8">
            <w:pPr>
              <w:spacing w:after="0" w:line="24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0DC">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DE">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DF">
            <w:pPr>
              <w:spacing w:after="0" w:line="240" w:lineRule="auto"/>
              <w:rPr>
                <w:vertAlign w:val="baseline"/>
              </w:rPr>
            </w:pPr>
            <w:r w:rsidDel="00000000" w:rsidR="00000000" w:rsidRPr="00000000">
              <w:rPr>
                <w:rtl w:val="0"/>
              </w:rPr>
            </w:r>
          </w:p>
        </w:tc>
      </w:tr>
      <w:tr>
        <w:trPr>
          <w:cantSplit w:val="0"/>
          <w:trHeight w:val="480" w:hRule="atLeast"/>
          <w:tblHeader w:val="0"/>
        </w:trPr>
        <w:tc>
          <w:tcPr>
            <w:gridSpan w:val="9"/>
            <w:shd w:fill="e2efd9" w:val="clear"/>
            <w:vAlign w:val="top"/>
          </w:tcPr>
          <w:p w:rsidR="00000000" w:rsidDel="00000000" w:rsidP="00000000" w:rsidRDefault="00000000" w:rsidRPr="00000000" w14:paraId="000000E0">
            <w:pPr>
              <w:spacing w:after="0" w:line="240" w:lineRule="auto"/>
              <w:rPr>
                <w:b w:val="0"/>
                <w:sz w:val="28"/>
                <w:szCs w:val="28"/>
                <w:vertAlign w:val="baseline"/>
              </w:rPr>
            </w:pPr>
            <w:r w:rsidDel="00000000" w:rsidR="00000000" w:rsidRPr="00000000">
              <w:rPr>
                <w:b w:val="1"/>
                <w:sz w:val="28"/>
                <w:szCs w:val="28"/>
                <w:vertAlign w:val="baseline"/>
                <w:rtl w:val="0"/>
              </w:rPr>
              <w:t xml:space="preserve">Key Priority 3</w:t>
            </w:r>
            <w:r w:rsidDel="00000000" w:rsidR="00000000" w:rsidRPr="00000000">
              <w:rPr>
                <w:rtl w:val="0"/>
              </w:rPr>
            </w:r>
          </w:p>
          <w:p w:rsidR="00000000" w:rsidDel="00000000" w:rsidP="00000000" w:rsidRDefault="00000000" w:rsidRPr="00000000" w14:paraId="000000E1">
            <w:pPr>
              <w:spacing w:after="0" w:line="240" w:lineRule="auto"/>
              <w:rPr>
                <w:b w:val="0"/>
                <w:sz w:val="28"/>
                <w:szCs w:val="28"/>
                <w:vertAlign w:val="baseline"/>
              </w:rPr>
            </w:pPr>
            <w:r w:rsidDel="00000000" w:rsidR="00000000" w:rsidRPr="00000000">
              <w:rPr>
                <w:b w:val="1"/>
                <w:sz w:val="28"/>
                <w:szCs w:val="28"/>
                <w:vertAlign w:val="baseline"/>
                <w:rtl w:val="0"/>
              </w:rPr>
              <w:t xml:space="preserve">PE Staff to attend courses in order to create more opportunities to introduce new sports to the school. </w:t>
            </w:r>
            <w:r w:rsidDel="00000000" w:rsidR="00000000" w:rsidRPr="00000000">
              <w:rPr>
                <w:rtl w:val="0"/>
              </w:rPr>
            </w:r>
          </w:p>
        </w:tc>
      </w:tr>
      <w:tr>
        <w:trPr>
          <w:cantSplit w:val="0"/>
          <w:trHeight w:val="480" w:hRule="atLeast"/>
          <w:tblHeader w:val="0"/>
        </w:trPr>
        <w:tc>
          <w:tcPr>
            <w:gridSpan w:val="9"/>
            <w:shd w:fill="e2efd9" w:val="clear"/>
            <w:vAlign w:val="top"/>
          </w:tcPr>
          <w:p w:rsidR="00000000" w:rsidDel="00000000" w:rsidP="00000000" w:rsidRDefault="00000000" w:rsidRPr="00000000" w14:paraId="000000EA">
            <w:pPr>
              <w:spacing w:after="0" w:line="240" w:lineRule="auto"/>
              <w:rPr>
                <w:b w:val="0"/>
                <w:vertAlign w:val="baseline"/>
              </w:rPr>
            </w:pPr>
            <w:r w:rsidDel="00000000" w:rsidR="00000000" w:rsidRPr="00000000">
              <w:rPr>
                <w:rtl w:val="0"/>
              </w:rPr>
            </w:r>
          </w:p>
        </w:tc>
      </w:tr>
      <w:tr>
        <w:trPr>
          <w:cantSplit w:val="0"/>
          <w:trHeight w:val="657" w:hRule="atLeast"/>
          <w:tblHeader w:val="0"/>
        </w:trPr>
        <w:tc>
          <w:tcPr>
            <w:shd w:fill="92d050" w:val="clear"/>
            <w:vAlign w:val="top"/>
          </w:tcPr>
          <w:p w:rsidR="00000000" w:rsidDel="00000000" w:rsidP="00000000" w:rsidRDefault="00000000" w:rsidRPr="00000000" w14:paraId="000000F3">
            <w:pPr>
              <w:spacing w:after="0" w:line="240" w:lineRule="auto"/>
              <w:rPr>
                <w:vertAlign w:val="baseline"/>
              </w:rPr>
            </w:pPr>
            <w:r w:rsidDel="00000000" w:rsidR="00000000" w:rsidRPr="00000000">
              <w:rPr>
                <w:vertAlign w:val="baseline"/>
                <w:rtl w:val="0"/>
              </w:rPr>
              <w:t xml:space="preserve">Actions and strategies</w:t>
            </w:r>
          </w:p>
        </w:tc>
        <w:tc>
          <w:tcPr>
            <w:gridSpan w:val="4"/>
            <w:shd w:fill="92d050" w:val="clear"/>
            <w:vAlign w:val="top"/>
          </w:tcPr>
          <w:p w:rsidR="00000000" w:rsidDel="00000000" w:rsidP="00000000" w:rsidRDefault="00000000" w:rsidRPr="00000000" w14:paraId="000000F4">
            <w:pPr>
              <w:spacing w:after="0" w:line="240" w:lineRule="auto"/>
              <w:rPr>
                <w:vertAlign w:val="baseline"/>
              </w:rPr>
            </w:pPr>
            <w:r w:rsidDel="00000000" w:rsidR="00000000" w:rsidRPr="00000000">
              <w:rPr>
                <w:vertAlign w:val="baseline"/>
                <w:rtl w:val="0"/>
              </w:rPr>
              <w:t xml:space="preserve">Cost</w:t>
            </w:r>
          </w:p>
        </w:tc>
        <w:tc>
          <w:tcPr>
            <w:gridSpan w:val="2"/>
            <w:shd w:fill="92d050" w:val="clear"/>
            <w:vAlign w:val="top"/>
          </w:tcPr>
          <w:p w:rsidR="00000000" w:rsidDel="00000000" w:rsidP="00000000" w:rsidRDefault="00000000" w:rsidRPr="00000000" w14:paraId="000000F8">
            <w:pPr>
              <w:spacing w:after="0" w:line="240" w:lineRule="auto"/>
              <w:rPr>
                <w:vertAlign w:val="baseline"/>
              </w:rPr>
            </w:pPr>
            <w:r w:rsidDel="00000000" w:rsidR="00000000" w:rsidRPr="00000000">
              <w:rPr>
                <w:vertAlign w:val="baseline"/>
                <w:rtl w:val="0"/>
              </w:rPr>
              <w:t xml:space="preserve">Intended impact</w:t>
            </w:r>
          </w:p>
        </w:tc>
        <w:tc>
          <w:tcPr>
            <w:gridSpan w:val="2"/>
            <w:shd w:fill="92d050" w:val="clear"/>
            <w:vAlign w:val="top"/>
          </w:tcPr>
          <w:p w:rsidR="00000000" w:rsidDel="00000000" w:rsidP="00000000" w:rsidRDefault="00000000" w:rsidRPr="00000000" w14:paraId="000000FA">
            <w:pPr>
              <w:spacing w:after="0" w:line="240" w:lineRule="auto"/>
              <w:rPr>
                <w:vertAlign w:val="baseline"/>
              </w:rPr>
            </w:pPr>
            <w:r w:rsidDel="00000000" w:rsidR="00000000" w:rsidRPr="00000000">
              <w:rPr>
                <w:vertAlign w:val="baseline"/>
                <w:rtl w:val="0"/>
              </w:rPr>
              <w:t xml:space="preserve">Evaluation</w:t>
            </w:r>
          </w:p>
        </w:tc>
      </w:tr>
      <w:tr>
        <w:trPr>
          <w:cantSplit w:val="0"/>
          <w:trHeight w:val="480" w:hRule="atLeast"/>
          <w:tblHeader w:val="0"/>
        </w:trPr>
        <w:tc>
          <w:tcPr>
            <w:vAlign w:val="top"/>
          </w:tcPr>
          <w:p w:rsidR="00000000" w:rsidDel="00000000" w:rsidP="00000000" w:rsidRDefault="00000000" w:rsidRPr="00000000" w14:paraId="000000FC">
            <w:pPr>
              <w:spacing w:after="0" w:line="240" w:lineRule="auto"/>
              <w:rPr>
                <w:vertAlign w:val="baseline"/>
              </w:rPr>
            </w:pPr>
            <w:r w:rsidDel="00000000" w:rsidR="00000000" w:rsidRPr="00000000">
              <w:rPr>
                <w:vertAlign w:val="baseline"/>
                <w:rtl w:val="0"/>
              </w:rPr>
              <w:t xml:space="preserve">Staff to attend PE based courses and gain more coaching badges.</w:t>
            </w:r>
          </w:p>
        </w:tc>
        <w:tc>
          <w:tcPr>
            <w:gridSpan w:val="4"/>
            <w:vAlign w:val="top"/>
          </w:tcPr>
          <w:p w:rsidR="00000000" w:rsidDel="00000000" w:rsidP="00000000" w:rsidRDefault="00000000" w:rsidRPr="00000000" w14:paraId="000000FD">
            <w:pPr>
              <w:spacing w:after="0" w:line="240" w:lineRule="auto"/>
              <w:rPr>
                <w:vertAlign w:val="baseline"/>
              </w:rPr>
            </w:pPr>
            <w:r w:rsidDel="00000000" w:rsidR="00000000" w:rsidRPr="00000000">
              <w:rPr>
                <w:vertAlign w:val="baseline"/>
                <w:rtl w:val="0"/>
              </w:rPr>
              <w:t xml:space="preserve">£500</w:t>
            </w:r>
          </w:p>
        </w:tc>
        <w:tc>
          <w:tcPr>
            <w:gridSpan w:val="2"/>
            <w:vAlign w:val="top"/>
          </w:tcPr>
          <w:p w:rsidR="00000000" w:rsidDel="00000000" w:rsidP="00000000" w:rsidRDefault="00000000" w:rsidRPr="00000000" w14:paraId="00000101">
            <w:pPr>
              <w:spacing w:after="0" w:line="240" w:lineRule="auto"/>
              <w:rPr>
                <w:vertAlign w:val="baseline"/>
              </w:rPr>
            </w:pPr>
            <w:r w:rsidDel="00000000" w:rsidR="00000000" w:rsidRPr="00000000">
              <w:rPr>
                <w:vertAlign w:val="baseline"/>
                <w:rtl w:val="0"/>
              </w:rPr>
              <w:t xml:space="preserve">Helps develop the PE team’s knowledge, understanding and the delivery of a wide variety of new sports.</w:t>
            </w:r>
          </w:p>
          <w:p w:rsidR="00000000" w:rsidDel="00000000" w:rsidP="00000000" w:rsidRDefault="00000000" w:rsidRPr="00000000" w14:paraId="00000102">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04">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05">
            <w:pPr>
              <w:spacing w:after="0" w:line="240" w:lineRule="auto"/>
              <w:rPr>
                <w:vertAlign w:val="baseline"/>
              </w:rPr>
            </w:pPr>
            <w:r w:rsidDel="00000000" w:rsidR="00000000" w:rsidRPr="00000000">
              <w:rPr>
                <w:rtl w:val="0"/>
              </w:rPr>
            </w:r>
          </w:p>
        </w:tc>
      </w:tr>
      <w:tr>
        <w:trPr>
          <w:cantSplit w:val="0"/>
          <w:trHeight w:val="480" w:hRule="atLeast"/>
          <w:tblHeader w:val="0"/>
        </w:trPr>
        <w:tc>
          <w:tcPr>
            <w:vAlign w:val="top"/>
          </w:tcPr>
          <w:p w:rsidR="00000000" w:rsidDel="00000000" w:rsidP="00000000" w:rsidRDefault="00000000" w:rsidRPr="00000000" w14:paraId="00000106">
            <w:pPr>
              <w:spacing w:after="0" w:line="240" w:lineRule="auto"/>
              <w:rPr>
                <w:u w:val="single"/>
                <w:vertAlign w:val="baseline"/>
              </w:rPr>
            </w:pPr>
            <w:r w:rsidDel="00000000" w:rsidR="00000000" w:rsidRPr="00000000">
              <w:rPr>
                <w:u w:val="single"/>
                <w:vertAlign w:val="baseline"/>
                <w:rtl w:val="0"/>
              </w:rPr>
              <w:t xml:space="preserve">Courses</w:t>
            </w:r>
          </w:p>
          <w:p w:rsidR="00000000" w:rsidDel="00000000" w:rsidP="00000000" w:rsidRDefault="00000000" w:rsidRPr="00000000" w14:paraId="00000107">
            <w:pPr>
              <w:spacing w:after="0" w:line="240" w:lineRule="auto"/>
              <w:rPr>
                <w:vertAlign w:val="baseline"/>
              </w:rPr>
            </w:pPr>
            <w:r w:rsidDel="00000000" w:rsidR="00000000" w:rsidRPr="00000000">
              <w:rPr>
                <w:rtl w:val="0"/>
              </w:rPr>
            </w:r>
          </w:p>
          <w:p w:rsidR="00000000" w:rsidDel="00000000" w:rsidP="00000000" w:rsidRDefault="00000000" w:rsidRPr="00000000" w14:paraId="00000108">
            <w:pPr>
              <w:spacing w:after="0" w:line="240" w:lineRule="auto"/>
              <w:rPr>
                <w:vertAlign w:val="baseline"/>
              </w:rPr>
            </w:pPr>
            <w:r w:rsidDel="00000000" w:rsidR="00000000" w:rsidRPr="00000000">
              <w:rPr>
                <w:vertAlign w:val="baseline"/>
                <w:rtl w:val="0"/>
              </w:rPr>
              <w:t xml:space="preserve">Virtual Triathlon</w:t>
            </w:r>
          </w:p>
          <w:p w:rsidR="00000000" w:rsidDel="00000000" w:rsidP="00000000" w:rsidRDefault="00000000" w:rsidRPr="00000000" w14:paraId="00000109">
            <w:pPr>
              <w:spacing w:after="0" w:line="240" w:lineRule="auto"/>
              <w:rPr>
                <w:vertAlign w:val="baseline"/>
              </w:rPr>
            </w:pPr>
            <w:r w:rsidDel="00000000" w:rsidR="00000000" w:rsidRPr="00000000">
              <w:rPr>
                <w:vertAlign w:val="baseline"/>
                <w:rtl w:val="0"/>
              </w:rPr>
              <w:t xml:space="preserve">Tennis</w:t>
            </w:r>
          </w:p>
          <w:p w:rsidR="00000000" w:rsidDel="00000000" w:rsidP="00000000" w:rsidRDefault="00000000" w:rsidRPr="00000000" w14:paraId="0000010A">
            <w:pPr>
              <w:spacing w:after="0" w:line="240" w:lineRule="auto"/>
              <w:rPr>
                <w:vertAlign w:val="baseline"/>
              </w:rPr>
            </w:pPr>
            <w:r w:rsidDel="00000000" w:rsidR="00000000" w:rsidRPr="00000000">
              <w:rPr>
                <w:vertAlign w:val="baseline"/>
                <w:rtl w:val="0"/>
              </w:rPr>
              <w:t xml:space="preserve">Kin Ball</w:t>
            </w:r>
          </w:p>
          <w:p w:rsidR="00000000" w:rsidDel="00000000" w:rsidP="00000000" w:rsidRDefault="00000000" w:rsidRPr="00000000" w14:paraId="0000010B">
            <w:pPr>
              <w:spacing w:after="0" w:line="240" w:lineRule="auto"/>
              <w:rPr>
                <w:vertAlign w:val="baseline"/>
              </w:rPr>
            </w:pPr>
            <w:r w:rsidDel="00000000" w:rsidR="00000000" w:rsidRPr="00000000">
              <w:rPr>
                <w:vertAlign w:val="baseline"/>
                <w:rtl w:val="0"/>
              </w:rPr>
              <w:t xml:space="preserve">Tri Golf</w:t>
            </w:r>
          </w:p>
          <w:p w:rsidR="00000000" w:rsidDel="00000000" w:rsidP="00000000" w:rsidRDefault="00000000" w:rsidRPr="00000000" w14:paraId="0000010C">
            <w:pPr>
              <w:spacing w:after="0" w:line="240" w:lineRule="auto"/>
              <w:rPr>
                <w:vertAlign w:val="baseline"/>
              </w:rPr>
            </w:pPr>
            <w:r w:rsidDel="00000000" w:rsidR="00000000" w:rsidRPr="00000000">
              <w:rPr>
                <w:vertAlign w:val="baseline"/>
                <w:rtl w:val="0"/>
              </w:rPr>
              <w:t xml:space="preserve">Gymnastics</w:t>
            </w:r>
          </w:p>
        </w:tc>
        <w:tc>
          <w:tcPr>
            <w:gridSpan w:val="4"/>
            <w:vAlign w:val="top"/>
          </w:tcPr>
          <w:p w:rsidR="00000000" w:rsidDel="00000000" w:rsidP="00000000" w:rsidRDefault="00000000" w:rsidRPr="00000000" w14:paraId="0000010D">
            <w:pPr>
              <w:spacing w:after="0" w:line="240" w:lineRule="auto"/>
              <w:rPr>
                <w:vertAlign w:val="baseline"/>
              </w:rPr>
            </w:pPr>
            <w:r w:rsidDel="00000000" w:rsidR="00000000" w:rsidRPr="00000000">
              <w:rPr>
                <w:vertAlign w:val="baseline"/>
                <w:rtl w:val="0"/>
              </w:rPr>
              <w:t xml:space="preserve">£1250</w:t>
            </w:r>
          </w:p>
        </w:tc>
        <w:tc>
          <w:tcPr>
            <w:gridSpan w:val="2"/>
            <w:vAlign w:val="top"/>
          </w:tcPr>
          <w:p w:rsidR="00000000" w:rsidDel="00000000" w:rsidP="00000000" w:rsidRDefault="00000000" w:rsidRPr="00000000" w14:paraId="00000111">
            <w:pPr>
              <w:spacing w:after="0" w:line="240" w:lineRule="auto"/>
              <w:rPr>
                <w:vertAlign w:val="baseline"/>
              </w:rPr>
            </w:pPr>
            <w:r w:rsidDel="00000000" w:rsidR="00000000" w:rsidRPr="00000000">
              <w:rPr>
                <w:vertAlign w:val="baseline"/>
                <w:rtl w:val="0"/>
              </w:rPr>
              <w:t xml:space="preserve">The PE staff will broaden their knowledge across a wider range of sports. From this they can share their experience to teach children new skills to make their experiences in sport even better.</w:t>
            </w:r>
          </w:p>
          <w:p w:rsidR="00000000" w:rsidDel="00000000" w:rsidP="00000000" w:rsidRDefault="00000000" w:rsidRPr="00000000" w14:paraId="00000112">
            <w:pPr>
              <w:spacing w:after="0" w:line="240" w:lineRule="auto"/>
              <w:rPr>
                <w:vertAlign w:val="baseline"/>
              </w:rPr>
            </w:pPr>
            <w:r w:rsidDel="00000000" w:rsidR="00000000" w:rsidRPr="00000000">
              <w:rPr>
                <w:rtl w:val="0"/>
              </w:rPr>
            </w:r>
          </w:p>
          <w:p w:rsidR="00000000" w:rsidDel="00000000" w:rsidP="00000000" w:rsidRDefault="00000000" w:rsidRPr="00000000" w14:paraId="00000113">
            <w:pPr>
              <w:spacing w:after="0" w:line="240" w:lineRule="auto"/>
              <w:rPr>
                <w:vertAlign w:val="baseline"/>
              </w:rPr>
            </w:pPr>
            <w:r w:rsidDel="00000000" w:rsidR="00000000" w:rsidRPr="00000000">
              <w:rPr>
                <w:vertAlign w:val="baseline"/>
                <w:rtl w:val="0"/>
              </w:rPr>
              <w:t xml:space="preserve">This will also open up many links with outside providers and sports clubs such as linking up with golf clubs etc.</w:t>
            </w:r>
          </w:p>
        </w:tc>
        <w:tc>
          <w:tcPr>
            <w:vAlign w:val="top"/>
          </w:tcPr>
          <w:p w:rsidR="00000000" w:rsidDel="00000000" w:rsidP="00000000" w:rsidRDefault="00000000" w:rsidRPr="00000000" w14:paraId="00000115">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16">
            <w:pPr>
              <w:spacing w:after="0" w:line="240" w:lineRule="auto"/>
              <w:rPr>
                <w:vertAlign w:val="baseline"/>
              </w:rPr>
            </w:pPr>
            <w:r w:rsidDel="00000000" w:rsidR="00000000" w:rsidRPr="00000000">
              <w:rPr>
                <w:rtl w:val="0"/>
              </w:rPr>
            </w:r>
          </w:p>
        </w:tc>
      </w:tr>
      <w:tr>
        <w:trPr>
          <w:cantSplit w:val="0"/>
          <w:trHeight w:val="480" w:hRule="atLeast"/>
          <w:tblHeader w:val="0"/>
        </w:trPr>
        <w:tc>
          <w:tcPr>
            <w:vAlign w:val="top"/>
          </w:tcPr>
          <w:p w:rsidR="00000000" w:rsidDel="00000000" w:rsidP="00000000" w:rsidRDefault="00000000" w:rsidRPr="00000000" w14:paraId="00000117">
            <w:pPr>
              <w:spacing w:after="0" w:line="240" w:lineRule="auto"/>
              <w:rPr>
                <w:vertAlign w:val="baseline"/>
              </w:rPr>
            </w:pPr>
            <w:r w:rsidDel="00000000" w:rsidR="00000000" w:rsidRPr="00000000">
              <w:rPr>
                <w:vertAlign w:val="baseline"/>
                <w:rtl w:val="0"/>
              </w:rPr>
              <w:t xml:space="preserve">PLT Training days</w:t>
            </w:r>
          </w:p>
        </w:tc>
        <w:tc>
          <w:tcPr>
            <w:gridSpan w:val="4"/>
            <w:vAlign w:val="top"/>
          </w:tcPr>
          <w:p w:rsidR="00000000" w:rsidDel="00000000" w:rsidP="00000000" w:rsidRDefault="00000000" w:rsidRPr="00000000" w14:paraId="00000118">
            <w:pPr>
              <w:spacing w:after="0" w:line="240" w:lineRule="auto"/>
              <w:rPr>
                <w:vertAlign w:val="baseline"/>
              </w:rPr>
            </w:pPr>
            <w:r w:rsidDel="00000000" w:rsidR="00000000" w:rsidRPr="00000000">
              <w:rPr>
                <w:vertAlign w:val="baseline"/>
                <w:rtl w:val="0"/>
              </w:rPr>
              <w:t xml:space="preserve">Part of the games mark package</w:t>
            </w:r>
          </w:p>
        </w:tc>
        <w:tc>
          <w:tcPr>
            <w:gridSpan w:val="2"/>
            <w:vAlign w:val="top"/>
          </w:tcPr>
          <w:p w:rsidR="00000000" w:rsidDel="00000000" w:rsidP="00000000" w:rsidRDefault="00000000" w:rsidRPr="00000000" w14:paraId="0000011C">
            <w:pPr>
              <w:rPr>
                <w:vertAlign w:val="baseline"/>
              </w:rPr>
            </w:pPr>
            <w:r w:rsidDel="00000000" w:rsidR="00000000" w:rsidRPr="00000000">
              <w:rPr>
                <w:vertAlign w:val="baseline"/>
                <w:rtl w:val="0"/>
              </w:rPr>
              <w:t xml:space="preserve">Helps with the understanding of school sport and boost the delivery of lessons and the assessment strategies. This is also a good opportunity to meet elite performers and be introduced to more external providers.</w:t>
            </w:r>
          </w:p>
        </w:tc>
        <w:tc>
          <w:tcPr>
            <w:vAlign w:val="top"/>
          </w:tcPr>
          <w:p w:rsidR="00000000" w:rsidDel="00000000" w:rsidP="00000000" w:rsidRDefault="00000000" w:rsidRPr="00000000" w14:paraId="0000011E">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1F">
            <w:pPr>
              <w:spacing w:after="0" w:line="240" w:lineRule="auto"/>
              <w:rPr>
                <w:vertAlign w:val="baseline"/>
              </w:rPr>
            </w:pPr>
            <w:r w:rsidDel="00000000" w:rsidR="00000000" w:rsidRPr="00000000">
              <w:rPr>
                <w:rtl w:val="0"/>
              </w:rPr>
            </w:r>
          </w:p>
        </w:tc>
      </w:tr>
      <w:tr>
        <w:trPr>
          <w:cantSplit w:val="0"/>
          <w:trHeight w:val="480" w:hRule="atLeast"/>
          <w:tblHeader w:val="0"/>
        </w:trPr>
        <w:tc>
          <w:tcPr>
            <w:vAlign w:val="top"/>
          </w:tcPr>
          <w:p w:rsidR="00000000" w:rsidDel="00000000" w:rsidP="00000000" w:rsidRDefault="00000000" w:rsidRPr="00000000" w14:paraId="00000120">
            <w:pPr>
              <w:spacing w:after="0" w:line="240" w:lineRule="auto"/>
              <w:rPr>
                <w:vertAlign w:val="baseline"/>
              </w:rPr>
            </w:pPr>
            <w:r w:rsidDel="00000000" w:rsidR="00000000" w:rsidRPr="00000000">
              <w:rPr>
                <w:rtl w:val="0"/>
              </w:rPr>
            </w:r>
          </w:p>
        </w:tc>
        <w:tc>
          <w:tcPr>
            <w:gridSpan w:val="4"/>
            <w:vAlign w:val="top"/>
          </w:tcPr>
          <w:p w:rsidR="00000000" w:rsidDel="00000000" w:rsidP="00000000" w:rsidRDefault="00000000" w:rsidRPr="00000000" w14:paraId="00000121">
            <w:pPr>
              <w:spacing w:after="0" w:line="24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125">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27">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28">
            <w:pPr>
              <w:spacing w:after="0" w:line="240" w:lineRule="auto"/>
              <w:rPr>
                <w:vertAlign w:val="baseline"/>
              </w:rPr>
            </w:pPr>
            <w:r w:rsidDel="00000000" w:rsidR="00000000" w:rsidRPr="00000000">
              <w:rPr>
                <w:rtl w:val="0"/>
              </w:rPr>
            </w:r>
          </w:p>
        </w:tc>
      </w:tr>
      <w:tr>
        <w:trPr>
          <w:cantSplit w:val="0"/>
          <w:trHeight w:val="665" w:hRule="atLeast"/>
          <w:tblHeader w:val="0"/>
        </w:trPr>
        <w:tc>
          <w:tcPr>
            <w:gridSpan w:val="9"/>
            <w:shd w:fill="e2efd9" w:val="clear"/>
            <w:vAlign w:val="top"/>
          </w:tcPr>
          <w:p w:rsidR="00000000" w:rsidDel="00000000" w:rsidP="00000000" w:rsidRDefault="00000000" w:rsidRPr="00000000" w14:paraId="00000129">
            <w:pPr>
              <w:spacing w:after="0" w:line="240" w:lineRule="auto"/>
              <w:rPr>
                <w:b w:val="0"/>
                <w:sz w:val="28"/>
                <w:szCs w:val="28"/>
                <w:vertAlign w:val="baseline"/>
              </w:rPr>
            </w:pPr>
            <w:r w:rsidDel="00000000" w:rsidR="00000000" w:rsidRPr="00000000">
              <w:rPr>
                <w:b w:val="1"/>
                <w:sz w:val="28"/>
                <w:szCs w:val="28"/>
                <w:vertAlign w:val="baseline"/>
                <w:rtl w:val="0"/>
              </w:rPr>
              <w:t xml:space="preserve">Key Priority 4  </w:t>
              <w:tab/>
            </w:r>
            <w:r w:rsidDel="00000000" w:rsidR="00000000" w:rsidRPr="00000000">
              <w:rPr>
                <w:rtl w:val="0"/>
              </w:rPr>
            </w:r>
          </w:p>
          <w:p w:rsidR="00000000" w:rsidDel="00000000" w:rsidP="00000000" w:rsidRDefault="00000000" w:rsidRPr="00000000" w14:paraId="0000012A">
            <w:pPr>
              <w:spacing w:after="0" w:line="240" w:lineRule="auto"/>
              <w:rPr>
                <w:b w:val="0"/>
                <w:sz w:val="28"/>
                <w:szCs w:val="28"/>
                <w:vertAlign w:val="baseline"/>
              </w:rPr>
            </w:pPr>
            <w:r w:rsidDel="00000000" w:rsidR="00000000" w:rsidRPr="00000000">
              <w:rPr>
                <w:b w:val="1"/>
                <w:sz w:val="28"/>
                <w:szCs w:val="28"/>
                <w:vertAlign w:val="baseline"/>
                <w:rtl w:val="0"/>
              </w:rPr>
              <w:t xml:space="preserve">Increase sporting opportunities in and out of school for SEND children.</w:t>
            </w:r>
            <w:r w:rsidDel="00000000" w:rsidR="00000000" w:rsidRPr="00000000">
              <w:rPr>
                <w:rtl w:val="0"/>
              </w:rPr>
            </w:r>
          </w:p>
        </w:tc>
      </w:tr>
      <w:tr>
        <w:trPr>
          <w:cantSplit w:val="0"/>
          <w:trHeight w:val="665" w:hRule="atLeast"/>
          <w:tblHeader w:val="0"/>
        </w:trPr>
        <w:tc>
          <w:tcPr>
            <w:gridSpan w:val="9"/>
            <w:shd w:fill="e2efd9" w:val="clear"/>
            <w:vAlign w:val="top"/>
          </w:tcPr>
          <w:p w:rsidR="00000000" w:rsidDel="00000000" w:rsidP="00000000" w:rsidRDefault="00000000" w:rsidRPr="00000000" w14:paraId="00000133">
            <w:pPr>
              <w:rPr>
                <w:vertAlign w:val="baseline"/>
              </w:rPr>
            </w:pPr>
            <w:r w:rsidDel="00000000" w:rsidR="00000000" w:rsidRPr="00000000">
              <w:rPr>
                <w:rtl w:val="0"/>
              </w:rPr>
            </w:r>
          </w:p>
        </w:tc>
      </w:tr>
      <w:tr>
        <w:trPr>
          <w:cantSplit w:val="0"/>
          <w:trHeight w:val="548" w:hRule="atLeast"/>
          <w:tblHeader w:val="0"/>
        </w:trPr>
        <w:tc>
          <w:tcPr>
            <w:shd w:fill="92d050" w:val="clear"/>
            <w:vAlign w:val="top"/>
          </w:tcPr>
          <w:p w:rsidR="00000000" w:rsidDel="00000000" w:rsidP="00000000" w:rsidRDefault="00000000" w:rsidRPr="00000000" w14:paraId="0000013C">
            <w:pPr>
              <w:spacing w:after="0" w:line="240" w:lineRule="auto"/>
              <w:rPr>
                <w:vertAlign w:val="baseline"/>
              </w:rPr>
            </w:pPr>
            <w:r w:rsidDel="00000000" w:rsidR="00000000" w:rsidRPr="00000000">
              <w:rPr>
                <w:vertAlign w:val="baseline"/>
                <w:rtl w:val="0"/>
              </w:rPr>
              <w:t xml:space="preserve">Actions and strategies</w:t>
            </w:r>
          </w:p>
        </w:tc>
        <w:tc>
          <w:tcPr>
            <w:gridSpan w:val="4"/>
            <w:shd w:fill="92d050" w:val="clear"/>
            <w:vAlign w:val="top"/>
          </w:tcPr>
          <w:p w:rsidR="00000000" w:rsidDel="00000000" w:rsidP="00000000" w:rsidRDefault="00000000" w:rsidRPr="00000000" w14:paraId="0000013D">
            <w:pPr>
              <w:spacing w:after="0" w:line="240" w:lineRule="auto"/>
              <w:rPr>
                <w:vertAlign w:val="baseline"/>
              </w:rPr>
            </w:pPr>
            <w:r w:rsidDel="00000000" w:rsidR="00000000" w:rsidRPr="00000000">
              <w:rPr>
                <w:vertAlign w:val="baseline"/>
                <w:rtl w:val="0"/>
              </w:rPr>
              <w:t xml:space="preserve">Cost</w:t>
            </w:r>
          </w:p>
        </w:tc>
        <w:tc>
          <w:tcPr>
            <w:gridSpan w:val="2"/>
            <w:shd w:fill="92d050" w:val="clear"/>
            <w:vAlign w:val="top"/>
          </w:tcPr>
          <w:p w:rsidR="00000000" w:rsidDel="00000000" w:rsidP="00000000" w:rsidRDefault="00000000" w:rsidRPr="00000000" w14:paraId="00000141">
            <w:pPr>
              <w:spacing w:after="0" w:line="240" w:lineRule="auto"/>
              <w:rPr>
                <w:vertAlign w:val="baseline"/>
              </w:rPr>
            </w:pPr>
            <w:r w:rsidDel="00000000" w:rsidR="00000000" w:rsidRPr="00000000">
              <w:rPr>
                <w:vertAlign w:val="baseline"/>
                <w:rtl w:val="0"/>
              </w:rPr>
              <w:t xml:space="preserve">Intended impact</w:t>
            </w:r>
          </w:p>
        </w:tc>
        <w:tc>
          <w:tcPr>
            <w:gridSpan w:val="2"/>
            <w:shd w:fill="92d050" w:val="clear"/>
            <w:vAlign w:val="top"/>
          </w:tcPr>
          <w:p w:rsidR="00000000" w:rsidDel="00000000" w:rsidP="00000000" w:rsidRDefault="00000000" w:rsidRPr="00000000" w14:paraId="00000143">
            <w:pPr>
              <w:spacing w:after="0" w:line="240" w:lineRule="auto"/>
              <w:rPr>
                <w:vertAlign w:val="baseline"/>
              </w:rPr>
            </w:pPr>
            <w:r w:rsidDel="00000000" w:rsidR="00000000" w:rsidRPr="00000000">
              <w:rPr>
                <w:vertAlign w:val="baseline"/>
                <w:rtl w:val="0"/>
              </w:rPr>
              <w:t xml:space="preserve">Evaluation</w:t>
            </w:r>
          </w:p>
        </w:tc>
      </w:tr>
      <w:tr>
        <w:trPr>
          <w:cantSplit w:val="0"/>
          <w:trHeight w:val="480" w:hRule="atLeast"/>
          <w:tblHeader w:val="0"/>
        </w:trPr>
        <w:tc>
          <w:tcPr>
            <w:vAlign w:val="top"/>
          </w:tcPr>
          <w:p w:rsidR="00000000" w:rsidDel="00000000" w:rsidP="00000000" w:rsidRDefault="00000000" w:rsidRPr="00000000" w14:paraId="00000145">
            <w:pPr>
              <w:spacing w:after="0" w:line="240" w:lineRule="auto"/>
              <w:rPr>
                <w:vertAlign w:val="baseline"/>
              </w:rPr>
            </w:pPr>
            <w:r w:rsidDel="00000000" w:rsidR="00000000" w:rsidRPr="00000000">
              <w:rPr>
                <w:vertAlign w:val="baseline"/>
                <w:rtl w:val="0"/>
              </w:rPr>
              <w:t xml:space="preserve">Continue to develop links with schools and arrange events for our SEND children to compete in activities.</w:t>
            </w:r>
          </w:p>
          <w:p w:rsidR="00000000" w:rsidDel="00000000" w:rsidP="00000000" w:rsidRDefault="00000000" w:rsidRPr="00000000" w14:paraId="00000146">
            <w:pPr>
              <w:spacing w:after="0" w:line="240" w:lineRule="auto"/>
              <w:rPr>
                <w:vertAlign w:val="baseline"/>
              </w:rPr>
            </w:pPr>
            <w:r w:rsidDel="00000000" w:rsidR="00000000" w:rsidRPr="00000000">
              <w:rPr>
                <w:rtl w:val="0"/>
              </w:rPr>
            </w:r>
          </w:p>
        </w:tc>
        <w:tc>
          <w:tcPr>
            <w:gridSpan w:val="4"/>
            <w:vAlign w:val="top"/>
          </w:tcPr>
          <w:p w:rsidR="00000000" w:rsidDel="00000000" w:rsidP="00000000" w:rsidRDefault="00000000" w:rsidRPr="00000000" w14:paraId="00000147">
            <w:pPr>
              <w:spacing w:after="0" w:line="24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14B">
            <w:pPr>
              <w:rPr>
                <w:vertAlign w:val="baseline"/>
              </w:rPr>
            </w:pPr>
            <w:r w:rsidDel="00000000" w:rsidR="00000000" w:rsidRPr="00000000">
              <w:rPr>
                <w:vertAlign w:val="baseline"/>
                <w:rtl w:val="0"/>
              </w:rPr>
              <w:t xml:space="preserve">Create sustainable relationships with other local schools so the events can run on a yearly basis. This will provide regular opportunities for our SEND children.</w:t>
            </w:r>
          </w:p>
          <w:p w:rsidR="00000000" w:rsidDel="00000000" w:rsidP="00000000" w:rsidRDefault="00000000" w:rsidRPr="00000000" w14:paraId="0000014C">
            <w:pPr>
              <w:rPr>
                <w:vertAlign w:val="baseline"/>
              </w:rPr>
            </w:pPr>
            <w:r w:rsidDel="00000000" w:rsidR="00000000" w:rsidRPr="00000000">
              <w:rPr>
                <w:rtl w:val="0"/>
              </w:rPr>
            </w:r>
          </w:p>
        </w:tc>
        <w:tc>
          <w:tcPr>
            <w:vAlign w:val="top"/>
          </w:tcPr>
          <w:p w:rsidR="00000000" w:rsidDel="00000000" w:rsidP="00000000" w:rsidRDefault="00000000" w:rsidRPr="00000000" w14:paraId="0000014E">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4F">
            <w:pPr>
              <w:spacing w:after="0" w:line="240" w:lineRule="auto"/>
              <w:rPr>
                <w:vertAlign w:val="baseline"/>
              </w:rPr>
            </w:pPr>
            <w:r w:rsidDel="00000000" w:rsidR="00000000" w:rsidRPr="00000000">
              <w:rPr>
                <w:rtl w:val="0"/>
              </w:rPr>
            </w:r>
          </w:p>
        </w:tc>
      </w:tr>
      <w:tr>
        <w:trPr>
          <w:cantSplit w:val="0"/>
          <w:trHeight w:val="480" w:hRule="atLeast"/>
          <w:tblHeader w:val="0"/>
        </w:trPr>
        <w:tc>
          <w:tcPr>
            <w:vAlign w:val="top"/>
          </w:tcPr>
          <w:p w:rsidR="00000000" w:rsidDel="00000000" w:rsidP="00000000" w:rsidRDefault="00000000" w:rsidRPr="00000000" w14:paraId="00000150">
            <w:pPr>
              <w:spacing w:after="0" w:line="240" w:lineRule="auto"/>
              <w:rPr>
                <w:vertAlign w:val="baseline"/>
              </w:rPr>
            </w:pPr>
            <w:r w:rsidDel="00000000" w:rsidR="00000000" w:rsidRPr="00000000">
              <w:rPr>
                <w:vertAlign w:val="baseline"/>
                <w:rtl w:val="0"/>
              </w:rPr>
              <w:t xml:space="preserve">Organise trips out to external providers.</w:t>
            </w:r>
          </w:p>
        </w:tc>
        <w:tc>
          <w:tcPr>
            <w:gridSpan w:val="4"/>
            <w:vAlign w:val="top"/>
          </w:tcPr>
          <w:p w:rsidR="00000000" w:rsidDel="00000000" w:rsidP="00000000" w:rsidRDefault="00000000" w:rsidRPr="00000000" w14:paraId="00000151">
            <w:pPr>
              <w:rPr>
                <w:vertAlign w:val="baseline"/>
              </w:rPr>
            </w:pPr>
            <w:r w:rsidDel="00000000" w:rsidR="00000000" w:rsidRPr="00000000">
              <w:rPr>
                <w:vertAlign w:val="baseline"/>
                <w:rtl w:val="0"/>
              </w:rPr>
              <w:t xml:space="preserve">£1000</w:t>
            </w:r>
          </w:p>
        </w:tc>
        <w:tc>
          <w:tcPr>
            <w:gridSpan w:val="2"/>
            <w:vAlign w:val="top"/>
          </w:tcPr>
          <w:p w:rsidR="00000000" w:rsidDel="00000000" w:rsidP="00000000" w:rsidRDefault="00000000" w:rsidRPr="00000000" w14:paraId="00000155">
            <w:pPr>
              <w:spacing w:after="0" w:line="240" w:lineRule="auto"/>
              <w:rPr>
                <w:vertAlign w:val="baseline"/>
              </w:rPr>
            </w:pPr>
            <w:r w:rsidDel="00000000" w:rsidR="00000000" w:rsidRPr="00000000">
              <w:rPr>
                <w:vertAlign w:val="baseline"/>
                <w:rtl w:val="0"/>
              </w:rPr>
              <w:t xml:space="preserve">This will increase opportunities for our children to take part in a range of activities and for them to develop new skills socially, physically and mentally. </w:t>
            </w:r>
          </w:p>
        </w:tc>
        <w:tc>
          <w:tcPr>
            <w:vAlign w:val="top"/>
          </w:tcPr>
          <w:p w:rsidR="00000000" w:rsidDel="00000000" w:rsidP="00000000" w:rsidRDefault="00000000" w:rsidRPr="00000000" w14:paraId="00000157">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58">
            <w:pPr>
              <w:spacing w:after="0" w:line="240" w:lineRule="auto"/>
              <w:rPr>
                <w:vertAlign w:val="baseline"/>
              </w:rPr>
            </w:pPr>
            <w:r w:rsidDel="00000000" w:rsidR="00000000" w:rsidRPr="00000000">
              <w:rPr>
                <w:rtl w:val="0"/>
              </w:rPr>
            </w:r>
          </w:p>
        </w:tc>
      </w:tr>
      <w:tr>
        <w:trPr>
          <w:cantSplit w:val="0"/>
          <w:trHeight w:val="480" w:hRule="atLeast"/>
          <w:tblHeader w:val="0"/>
        </w:trPr>
        <w:tc>
          <w:tcPr>
            <w:vAlign w:val="top"/>
          </w:tcPr>
          <w:p w:rsidR="00000000" w:rsidDel="00000000" w:rsidP="00000000" w:rsidRDefault="00000000" w:rsidRPr="00000000" w14:paraId="00000159">
            <w:pPr>
              <w:rPr>
                <w:vertAlign w:val="baseline"/>
              </w:rPr>
            </w:pPr>
            <w:r w:rsidDel="00000000" w:rsidR="00000000" w:rsidRPr="00000000">
              <w:rPr>
                <w:vertAlign w:val="baseline"/>
                <w:rtl w:val="0"/>
              </w:rPr>
              <w:t xml:space="preserve">After school clubs from an outside provider</w:t>
            </w:r>
          </w:p>
        </w:tc>
        <w:tc>
          <w:tcPr>
            <w:gridSpan w:val="4"/>
            <w:vAlign w:val="top"/>
          </w:tcPr>
          <w:p w:rsidR="00000000" w:rsidDel="00000000" w:rsidP="00000000" w:rsidRDefault="00000000" w:rsidRPr="00000000" w14:paraId="0000015A">
            <w:pPr>
              <w:rPr>
                <w:vertAlign w:val="baseline"/>
              </w:rPr>
            </w:pPr>
            <w:r w:rsidDel="00000000" w:rsidR="00000000" w:rsidRPr="00000000">
              <w:rPr>
                <w:vertAlign w:val="baseline"/>
                <w:rtl w:val="0"/>
              </w:rPr>
              <w:t xml:space="preserve">£750</w:t>
            </w:r>
          </w:p>
        </w:tc>
        <w:tc>
          <w:tcPr>
            <w:gridSpan w:val="2"/>
            <w:vAlign w:val="top"/>
          </w:tcPr>
          <w:p w:rsidR="00000000" w:rsidDel="00000000" w:rsidP="00000000" w:rsidRDefault="00000000" w:rsidRPr="00000000" w14:paraId="0000015E">
            <w:pPr>
              <w:rPr>
                <w:vertAlign w:val="baseline"/>
              </w:rPr>
            </w:pPr>
            <w:r w:rsidDel="00000000" w:rsidR="00000000" w:rsidRPr="00000000">
              <w:rPr>
                <w:vertAlign w:val="baseline"/>
                <w:rtl w:val="0"/>
              </w:rPr>
              <w:t xml:space="preserve">Further opportunities will be accessible for our SEND children through the organization of clubs. These will link in to the activities performed from events and trips out.</w:t>
            </w:r>
          </w:p>
        </w:tc>
        <w:tc>
          <w:tcPr>
            <w:vAlign w:val="top"/>
          </w:tcPr>
          <w:p w:rsidR="00000000" w:rsidDel="00000000" w:rsidP="00000000" w:rsidRDefault="00000000" w:rsidRPr="00000000" w14:paraId="00000160">
            <w:pPr>
              <w:rPr>
                <w:vertAlign w:val="baseline"/>
              </w:rPr>
            </w:pPr>
            <w:r w:rsidDel="00000000" w:rsidR="00000000" w:rsidRPr="00000000">
              <w:rPr>
                <w:rtl w:val="0"/>
              </w:rPr>
            </w:r>
          </w:p>
        </w:tc>
        <w:tc>
          <w:tcPr>
            <w:vAlign w:val="top"/>
          </w:tcPr>
          <w:p w:rsidR="00000000" w:rsidDel="00000000" w:rsidP="00000000" w:rsidRDefault="00000000" w:rsidRPr="00000000" w14:paraId="00000161">
            <w:pPr>
              <w:rPr>
                <w:vertAlign w:val="baseline"/>
              </w:rPr>
            </w:pPr>
            <w:r w:rsidDel="00000000" w:rsidR="00000000" w:rsidRPr="00000000">
              <w:rPr>
                <w:rtl w:val="0"/>
              </w:rPr>
            </w:r>
          </w:p>
        </w:tc>
      </w:tr>
      <w:tr>
        <w:trPr>
          <w:cantSplit w:val="0"/>
          <w:trHeight w:val="480" w:hRule="atLeast"/>
          <w:tblHeader w:val="0"/>
        </w:trPr>
        <w:tc>
          <w:tcPr>
            <w:vAlign w:val="top"/>
          </w:tcPr>
          <w:p w:rsidR="00000000" w:rsidDel="00000000" w:rsidP="00000000" w:rsidRDefault="00000000" w:rsidRPr="00000000" w14:paraId="00000162">
            <w:pPr>
              <w:spacing w:after="0" w:line="240" w:lineRule="auto"/>
              <w:rPr>
                <w:vertAlign w:val="baseline"/>
              </w:rPr>
            </w:pPr>
            <w:r w:rsidDel="00000000" w:rsidR="00000000" w:rsidRPr="00000000">
              <w:rPr>
                <w:vertAlign w:val="baseline"/>
                <w:rtl w:val="0"/>
              </w:rPr>
              <w:t xml:space="preserve"> Purchase appropriate equipment for SEND children</w:t>
            </w:r>
          </w:p>
        </w:tc>
        <w:tc>
          <w:tcPr>
            <w:gridSpan w:val="4"/>
            <w:vAlign w:val="top"/>
          </w:tcPr>
          <w:p w:rsidR="00000000" w:rsidDel="00000000" w:rsidP="00000000" w:rsidRDefault="00000000" w:rsidRPr="00000000" w14:paraId="00000163">
            <w:pPr>
              <w:spacing w:after="0" w:line="240" w:lineRule="auto"/>
              <w:rPr>
                <w:vertAlign w:val="baseline"/>
              </w:rPr>
            </w:pPr>
            <w:r w:rsidDel="00000000" w:rsidR="00000000" w:rsidRPr="00000000">
              <w:rPr>
                <w:vertAlign w:val="baseline"/>
                <w:rtl w:val="0"/>
              </w:rPr>
              <w:t xml:space="preserve">£1000</w:t>
            </w:r>
          </w:p>
        </w:tc>
        <w:tc>
          <w:tcPr>
            <w:gridSpan w:val="2"/>
            <w:vAlign w:val="top"/>
          </w:tcPr>
          <w:p w:rsidR="00000000" w:rsidDel="00000000" w:rsidP="00000000" w:rsidRDefault="00000000" w:rsidRPr="00000000" w14:paraId="00000167">
            <w:pPr>
              <w:spacing w:after="0" w:line="240" w:lineRule="auto"/>
              <w:rPr>
                <w:vertAlign w:val="baseline"/>
              </w:rPr>
            </w:pPr>
            <w:r w:rsidDel="00000000" w:rsidR="00000000" w:rsidRPr="00000000">
              <w:rPr>
                <w:vertAlign w:val="baseline"/>
                <w:rtl w:val="0"/>
              </w:rPr>
              <w:t xml:space="preserve">Specialised equipment will allow children to develop their skills naturally. Children will be able to take part in sporting activities with confidence. This is really important because physical activities can also help a child’s self-esteem, especially those who are suffering from anxiety and other general issues.</w:t>
            </w:r>
          </w:p>
        </w:tc>
        <w:tc>
          <w:tcPr>
            <w:vAlign w:val="top"/>
          </w:tcPr>
          <w:p w:rsidR="00000000" w:rsidDel="00000000" w:rsidP="00000000" w:rsidRDefault="00000000" w:rsidRPr="00000000" w14:paraId="00000169">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6A">
            <w:pPr>
              <w:spacing w:after="0" w:line="240" w:lineRule="auto"/>
              <w:rPr>
                <w:vertAlign w:val="baseline"/>
              </w:rPr>
            </w:pPr>
            <w:r w:rsidDel="00000000" w:rsidR="00000000" w:rsidRPr="00000000">
              <w:rPr>
                <w:rtl w:val="0"/>
              </w:rPr>
            </w:r>
          </w:p>
        </w:tc>
      </w:tr>
      <w:tr>
        <w:trPr>
          <w:cantSplit w:val="0"/>
          <w:trHeight w:val="480" w:hRule="atLeast"/>
          <w:tblHeader w:val="0"/>
        </w:trPr>
        <w:tc>
          <w:tcPr>
            <w:gridSpan w:val="9"/>
            <w:shd w:fill="e2efd9" w:val="clear"/>
            <w:vAlign w:val="top"/>
          </w:tcPr>
          <w:p w:rsidR="00000000" w:rsidDel="00000000" w:rsidP="00000000" w:rsidRDefault="00000000" w:rsidRPr="00000000" w14:paraId="0000016B">
            <w:pPr>
              <w:spacing w:after="0" w:line="240" w:lineRule="auto"/>
              <w:rPr>
                <w:b w:val="0"/>
                <w:sz w:val="28"/>
                <w:szCs w:val="28"/>
                <w:vertAlign w:val="baseline"/>
              </w:rPr>
            </w:pPr>
            <w:r w:rsidDel="00000000" w:rsidR="00000000" w:rsidRPr="00000000">
              <w:rPr>
                <w:b w:val="1"/>
                <w:sz w:val="28"/>
                <w:szCs w:val="28"/>
                <w:vertAlign w:val="baseline"/>
                <w:rtl w:val="0"/>
              </w:rPr>
              <w:t xml:space="preserve">Key Priority 5 </w:t>
              <w:tab/>
            </w:r>
            <w:r w:rsidDel="00000000" w:rsidR="00000000" w:rsidRPr="00000000">
              <w:rPr>
                <w:rtl w:val="0"/>
              </w:rPr>
            </w:r>
          </w:p>
          <w:p w:rsidR="00000000" w:rsidDel="00000000" w:rsidP="00000000" w:rsidRDefault="00000000" w:rsidRPr="00000000" w14:paraId="0000016C">
            <w:pPr>
              <w:spacing w:after="0" w:line="240" w:lineRule="auto"/>
              <w:rPr>
                <w:b w:val="0"/>
                <w:sz w:val="28"/>
                <w:szCs w:val="28"/>
                <w:vertAlign w:val="baseline"/>
              </w:rPr>
            </w:pPr>
            <w:r w:rsidDel="00000000" w:rsidR="00000000" w:rsidRPr="00000000">
              <w:rPr>
                <w:b w:val="1"/>
                <w:sz w:val="28"/>
                <w:szCs w:val="28"/>
                <w:vertAlign w:val="baseline"/>
                <w:rtl w:val="0"/>
              </w:rPr>
              <w:t xml:space="preserve">Increase community links with outside providers.</w:t>
            </w:r>
            <w:r w:rsidDel="00000000" w:rsidR="00000000" w:rsidRPr="00000000">
              <w:rPr>
                <w:rtl w:val="0"/>
              </w:rPr>
            </w:r>
          </w:p>
        </w:tc>
      </w:tr>
      <w:tr>
        <w:trPr>
          <w:cantSplit w:val="0"/>
          <w:trHeight w:val="480" w:hRule="atLeast"/>
          <w:tblHeader w:val="0"/>
        </w:trPr>
        <w:tc>
          <w:tcPr>
            <w:gridSpan w:val="9"/>
            <w:shd w:fill="e2efd9" w:val="clear"/>
            <w:vAlign w:val="top"/>
          </w:tcPr>
          <w:p w:rsidR="00000000" w:rsidDel="00000000" w:rsidP="00000000" w:rsidRDefault="00000000" w:rsidRPr="00000000" w14:paraId="00000175">
            <w:pPr>
              <w:rPr>
                <w:vertAlign w:val="baseline"/>
              </w:rPr>
            </w:pPr>
            <w:r w:rsidDel="00000000" w:rsidR="00000000" w:rsidRPr="00000000">
              <w:rPr>
                <w:rtl w:val="0"/>
              </w:rPr>
            </w:r>
          </w:p>
        </w:tc>
      </w:tr>
      <w:tr>
        <w:trPr>
          <w:cantSplit w:val="0"/>
          <w:trHeight w:val="560" w:hRule="atLeast"/>
          <w:tblHeader w:val="0"/>
        </w:trPr>
        <w:tc>
          <w:tcPr>
            <w:shd w:fill="92d050" w:val="clear"/>
            <w:vAlign w:val="top"/>
          </w:tcPr>
          <w:p w:rsidR="00000000" w:rsidDel="00000000" w:rsidP="00000000" w:rsidRDefault="00000000" w:rsidRPr="00000000" w14:paraId="0000017E">
            <w:pPr>
              <w:spacing w:after="0" w:line="240" w:lineRule="auto"/>
              <w:rPr>
                <w:vertAlign w:val="baseline"/>
              </w:rPr>
            </w:pPr>
            <w:r w:rsidDel="00000000" w:rsidR="00000000" w:rsidRPr="00000000">
              <w:rPr>
                <w:vertAlign w:val="baseline"/>
                <w:rtl w:val="0"/>
              </w:rPr>
              <w:t xml:space="preserve">Actions and strategies</w:t>
            </w:r>
          </w:p>
        </w:tc>
        <w:tc>
          <w:tcPr>
            <w:gridSpan w:val="4"/>
            <w:shd w:fill="92d050" w:val="clear"/>
            <w:vAlign w:val="top"/>
          </w:tcPr>
          <w:p w:rsidR="00000000" w:rsidDel="00000000" w:rsidP="00000000" w:rsidRDefault="00000000" w:rsidRPr="00000000" w14:paraId="0000017F">
            <w:pPr>
              <w:spacing w:after="0" w:line="240" w:lineRule="auto"/>
              <w:rPr>
                <w:vertAlign w:val="baseline"/>
              </w:rPr>
            </w:pPr>
            <w:r w:rsidDel="00000000" w:rsidR="00000000" w:rsidRPr="00000000">
              <w:rPr>
                <w:vertAlign w:val="baseline"/>
                <w:rtl w:val="0"/>
              </w:rPr>
              <w:t xml:space="preserve">Cost</w:t>
            </w:r>
          </w:p>
        </w:tc>
        <w:tc>
          <w:tcPr>
            <w:gridSpan w:val="2"/>
            <w:shd w:fill="92d050" w:val="clear"/>
            <w:vAlign w:val="top"/>
          </w:tcPr>
          <w:p w:rsidR="00000000" w:rsidDel="00000000" w:rsidP="00000000" w:rsidRDefault="00000000" w:rsidRPr="00000000" w14:paraId="00000183">
            <w:pPr>
              <w:spacing w:after="0" w:line="240" w:lineRule="auto"/>
              <w:rPr>
                <w:vertAlign w:val="baseline"/>
              </w:rPr>
            </w:pPr>
            <w:r w:rsidDel="00000000" w:rsidR="00000000" w:rsidRPr="00000000">
              <w:rPr>
                <w:vertAlign w:val="baseline"/>
                <w:rtl w:val="0"/>
              </w:rPr>
              <w:t xml:space="preserve">Intended impact</w:t>
            </w:r>
          </w:p>
        </w:tc>
        <w:tc>
          <w:tcPr>
            <w:gridSpan w:val="2"/>
            <w:shd w:fill="92d050" w:val="clear"/>
            <w:vAlign w:val="top"/>
          </w:tcPr>
          <w:p w:rsidR="00000000" w:rsidDel="00000000" w:rsidP="00000000" w:rsidRDefault="00000000" w:rsidRPr="00000000" w14:paraId="00000185">
            <w:pPr>
              <w:spacing w:after="0" w:line="240" w:lineRule="auto"/>
              <w:rPr>
                <w:vertAlign w:val="baseline"/>
              </w:rPr>
            </w:pPr>
            <w:r w:rsidDel="00000000" w:rsidR="00000000" w:rsidRPr="00000000">
              <w:rPr>
                <w:vertAlign w:val="baseline"/>
                <w:rtl w:val="0"/>
              </w:rPr>
              <w:t xml:space="preserve">Evaluation</w:t>
            </w:r>
          </w:p>
        </w:tc>
      </w:tr>
      <w:tr>
        <w:trPr>
          <w:cantSplit w:val="0"/>
          <w:trHeight w:val="480" w:hRule="atLeast"/>
          <w:tblHeader w:val="0"/>
        </w:trPr>
        <w:tc>
          <w:tcPr>
            <w:vAlign w:val="top"/>
          </w:tcPr>
          <w:p w:rsidR="00000000" w:rsidDel="00000000" w:rsidP="00000000" w:rsidRDefault="00000000" w:rsidRPr="00000000" w14:paraId="00000187">
            <w:pPr>
              <w:spacing w:after="0" w:line="240" w:lineRule="auto"/>
              <w:rPr>
                <w:vertAlign w:val="baseline"/>
              </w:rPr>
            </w:pPr>
            <w:r w:rsidDel="00000000" w:rsidR="00000000" w:rsidRPr="00000000">
              <w:rPr>
                <w:vertAlign w:val="baseline"/>
                <w:rtl w:val="0"/>
              </w:rPr>
              <w:t xml:space="preserve">Create a link with a community Karate Club</w:t>
            </w:r>
          </w:p>
        </w:tc>
        <w:tc>
          <w:tcPr>
            <w:gridSpan w:val="4"/>
            <w:vAlign w:val="top"/>
          </w:tcPr>
          <w:p w:rsidR="00000000" w:rsidDel="00000000" w:rsidP="00000000" w:rsidRDefault="00000000" w:rsidRPr="00000000" w14:paraId="00000188">
            <w:pPr>
              <w:spacing w:after="0" w:line="240" w:lineRule="auto"/>
              <w:rPr>
                <w:vertAlign w:val="baseline"/>
              </w:rPr>
            </w:pPr>
            <w:r w:rsidDel="00000000" w:rsidR="00000000" w:rsidRPr="00000000">
              <w:rPr>
                <w:vertAlign w:val="baseline"/>
                <w:rtl w:val="0"/>
              </w:rPr>
              <w:t xml:space="preserve">£1000</w:t>
            </w:r>
          </w:p>
        </w:tc>
        <w:tc>
          <w:tcPr>
            <w:gridSpan w:val="2"/>
            <w:vAlign w:val="top"/>
          </w:tcPr>
          <w:p w:rsidR="00000000" w:rsidDel="00000000" w:rsidP="00000000" w:rsidRDefault="00000000" w:rsidRPr="00000000" w14:paraId="0000018C">
            <w:pPr>
              <w:spacing w:after="0" w:line="240" w:lineRule="auto"/>
              <w:rPr>
                <w:vertAlign w:val="baseline"/>
              </w:rPr>
            </w:pPr>
            <w:r w:rsidDel="00000000" w:rsidR="00000000" w:rsidRPr="00000000">
              <w:rPr>
                <w:vertAlign w:val="baseline"/>
                <w:rtl w:val="0"/>
              </w:rPr>
              <w:t xml:space="preserve"> Provide children with further opportunities to learn and develop alternative skills in PE. We can further advance these skills in after school clubs.</w:t>
            </w:r>
          </w:p>
        </w:tc>
        <w:tc>
          <w:tcPr>
            <w:vAlign w:val="top"/>
          </w:tcPr>
          <w:p w:rsidR="00000000" w:rsidDel="00000000" w:rsidP="00000000" w:rsidRDefault="00000000" w:rsidRPr="00000000" w14:paraId="0000018E">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8F">
            <w:pPr>
              <w:spacing w:after="0" w:line="240" w:lineRule="auto"/>
              <w:rPr>
                <w:vertAlign w:val="baseline"/>
              </w:rPr>
            </w:pPr>
            <w:r w:rsidDel="00000000" w:rsidR="00000000" w:rsidRPr="00000000">
              <w:rPr>
                <w:rtl w:val="0"/>
              </w:rPr>
            </w:r>
          </w:p>
        </w:tc>
      </w:tr>
      <w:tr>
        <w:trPr>
          <w:cantSplit w:val="0"/>
          <w:trHeight w:val="480" w:hRule="atLeast"/>
          <w:tblHeader w:val="0"/>
        </w:trPr>
        <w:tc>
          <w:tcPr>
            <w:vAlign w:val="top"/>
          </w:tcPr>
          <w:p w:rsidR="00000000" w:rsidDel="00000000" w:rsidP="00000000" w:rsidRDefault="00000000" w:rsidRPr="00000000" w14:paraId="00000190">
            <w:pPr>
              <w:spacing w:after="0" w:line="240" w:lineRule="auto"/>
              <w:rPr>
                <w:vertAlign w:val="baseline"/>
              </w:rPr>
            </w:pPr>
            <w:r w:rsidDel="00000000" w:rsidR="00000000" w:rsidRPr="00000000">
              <w:rPr>
                <w:vertAlign w:val="baseline"/>
                <w:rtl w:val="0"/>
              </w:rPr>
              <w:t xml:space="preserve">Graystone Action Sports </w:t>
            </w:r>
          </w:p>
        </w:tc>
        <w:tc>
          <w:tcPr>
            <w:gridSpan w:val="4"/>
            <w:vAlign w:val="top"/>
          </w:tcPr>
          <w:p w:rsidR="00000000" w:rsidDel="00000000" w:rsidP="00000000" w:rsidRDefault="00000000" w:rsidRPr="00000000" w14:paraId="00000191">
            <w:pPr>
              <w:spacing w:after="0" w:line="240" w:lineRule="auto"/>
              <w:rPr>
                <w:vertAlign w:val="baseline"/>
              </w:rPr>
            </w:pPr>
            <w:r w:rsidDel="00000000" w:rsidR="00000000" w:rsidRPr="00000000">
              <w:rPr>
                <w:vertAlign w:val="baseline"/>
                <w:rtl w:val="0"/>
              </w:rPr>
              <w:t xml:space="preserve">£2000</w:t>
            </w:r>
          </w:p>
        </w:tc>
        <w:tc>
          <w:tcPr>
            <w:gridSpan w:val="2"/>
            <w:vAlign w:val="top"/>
          </w:tcPr>
          <w:p w:rsidR="00000000" w:rsidDel="00000000" w:rsidP="00000000" w:rsidRDefault="00000000" w:rsidRPr="00000000" w14:paraId="00000195">
            <w:pPr>
              <w:spacing w:after="0" w:line="240" w:lineRule="auto"/>
              <w:rPr>
                <w:vertAlign w:val="baseline"/>
              </w:rPr>
            </w:pPr>
            <w:r w:rsidDel="00000000" w:rsidR="00000000" w:rsidRPr="00000000">
              <w:rPr>
                <w:vertAlign w:val="baseline"/>
                <w:rtl w:val="0"/>
              </w:rPr>
              <w:t xml:space="preserve">To provide a unique opportunity for children to take part in a range of action sports such as, Skateboarding, Scooter, BMX, Freestyle Gymnastics and Bouldering.</w:t>
            </w:r>
          </w:p>
        </w:tc>
        <w:tc>
          <w:tcPr>
            <w:vAlign w:val="top"/>
          </w:tcPr>
          <w:p w:rsidR="00000000" w:rsidDel="00000000" w:rsidP="00000000" w:rsidRDefault="00000000" w:rsidRPr="00000000" w14:paraId="00000197">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98">
            <w:pPr>
              <w:spacing w:after="0" w:line="240" w:lineRule="auto"/>
              <w:rPr>
                <w:vertAlign w:val="baseline"/>
              </w:rPr>
            </w:pPr>
            <w:r w:rsidDel="00000000" w:rsidR="00000000" w:rsidRPr="00000000">
              <w:rPr>
                <w:rtl w:val="0"/>
              </w:rPr>
            </w:r>
          </w:p>
        </w:tc>
      </w:tr>
      <w:tr>
        <w:trPr>
          <w:cantSplit w:val="0"/>
          <w:trHeight w:val="480" w:hRule="atLeast"/>
          <w:tblHeader w:val="0"/>
        </w:trPr>
        <w:tc>
          <w:tcPr>
            <w:vAlign w:val="top"/>
          </w:tcPr>
          <w:p w:rsidR="00000000" w:rsidDel="00000000" w:rsidP="00000000" w:rsidRDefault="00000000" w:rsidRPr="00000000" w14:paraId="00000199">
            <w:pPr>
              <w:spacing w:after="0" w:line="240" w:lineRule="auto"/>
              <w:rPr>
                <w:vertAlign w:val="baseline"/>
              </w:rPr>
            </w:pPr>
            <w:r w:rsidDel="00000000" w:rsidR="00000000" w:rsidRPr="00000000">
              <w:rPr>
                <w:vertAlign w:val="baseline"/>
                <w:rtl w:val="0"/>
              </w:rPr>
              <w:t xml:space="preserve">Make links with a Yoga teacher</w:t>
            </w:r>
          </w:p>
        </w:tc>
        <w:tc>
          <w:tcPr>
            <w:gridSpan w:val="4"/>
            <w:vAlign w:val="top"/>
          </w:tcPr>
          <w:p w:rsidR="00000000" w:rsidDel="00000000" w:rsidP="00000000" w:rsidRDefault="00000000" w:rsidRPr="00000000" w14:paraId="0000019A">
            <w:pPr>
              <w:spacing w:after="0" w:line="240" w:lineRule="auto"/>
              <w:rPr>
                <w:vertAlign w:val="baseline"/>
              </w:rPr>
            </w:pPr>
            <w:r w:rsidDel="00000000" w:rsidR="00000000" w:rsidRPr="00000000">
              <w:rPr>
                <w:vertAlign w:val="baseline"/>
                <w:rtl w:val="0"/>
              </w:rPr>
              <w:t xml:space="preserve">£1750</w:t>
            </w:r>
          </w:p>
        </w:tc>
        <w:tc>
          <w:tcPr>
            <w:gridSpan w:val="2"/>
            <w:vAlign w:val="top"/>
          </w:tcPr>
          <w:p w:rsidR="00000000" w:rsidDel="00000000" w:rsidP="00000000" w:rsidRDefault="00000000" w:rsidRPr="00000000" w14:paraId="0000019E">
            <w:pPr>
              <w:spacing w:after="0" w:line="240" w:lineRule="auto"/>
              <w:rPr>
                <w:vertAlign w:val="baseline"/>
              </w:rPr>
            </w:pPr>
            <w:r w:rsidDel="00000000" w:rsidR="00000000" w:rsidRPr="00000000">
              <w:rPr>
                <w:vertAlign w:val="baseline"/>
                <w:rtl w:val="0"/>
              </w:rPr>
              <w:t xml:space="preserve">Yoga improves strength, balance and flexibility. It also helps with stress relief and can have a positive impact on our mind. This will be a great activity to introduce in to our school to help create positive mindfulness. </w:t>
            </w:r>
          </w:p>
        </w:tc>
        <w:tc>
          <w:tcPr>
            <w:vAlign w:val="top"/>
          </w:tcPr>
          <w:p w:rsidR="00000000" w:rsidDel="00000000" w:rsidP="00000000" w:rsidRDefault="00000000" w:rsidRPr="00000000" w14:paraId="000001A0">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A1">
            <w:pPr>
              <w:spacing w:after="0" w:line="240" w:lineRule="auto"/>
              <w:rPr>
                <w:vertAlign w:val="baseline"/>
              </w:rPr>
            </w:pPr>
            <w:r w:rsidDel="00000000" w:rsidR="00000000" w:rsidRPr="00000000">
              <w:rPr>
                <w:rtl w:val="0"/>
              </w:rPr>
            </w:r>
          </w:p>
        </w:tc>
      </w:tr>
    </w:tbl>
    <w:p w:rsidR="00000000" w:rsidDel="00000000" w:rsidP="00000000" w:rsidRDefault="00000000" w:rsidRPr="00000000" w14:paraId="000001A2">
      <w:pPr>
        <w:rPr>
          <w:vertAlign w:val="baseline"/>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